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9A8D7" w14:textId="1DDFA1FE" w:rsidR="006958D0" w:rsidRPr="00213E7D" w:rsidRDefault="006958D0" w:rsidP="00213E7D">
      <w:pPr>
        <w:spacing w:after="120"/>
        <w:jc w:val="center"/>
        <w:rPr>
          <w:rFonts w:cs="Arial"/>
          <w:b/>
          <w:bCs/>
          <w:szCs w:val="24"/>
        </w:rPr>
      </w:pPr>
      <w:bookmarkStart w:id="0" w:name="_Hlk178774865"/>
      <w:r w:rsidRPr="00213E7D">
        <w:rPr>
          <w:rFonts w:cs="Arial"/>
          <w:b/>
          <w:bCs/>
          <w:szCs w:val="24"/>
        </w:rPr>
        <w:t xml:space="preserve">TERMO DE REFERÊNCIA </w:t>
      </w:r>
    </w:p>
    <w:p w14:paraId="559F2362" w14:textId="77777777" w:rsidR="006958D0" w:rsidRPr="00213E7D" w:rsidRDefault="006958D0" w:rsidP="00213E7D">
      <w:pPr>
        <w:spacing w:after="120"/>
        <w:rPr>
          <w:rFonts w:cs="Arial"/>
          <w:szCs w:val="24"/>
        </w:rPr>
      </w:pPr>
    </w:p>
    <w:p w14:paraId="551D5A4A" w14:textId="77777777" w:rsidR="006958D0" w:rsidRPr="00213E7D" w:rsidRDefault="006958D0" w:rsidP="00213E7D">
      <w:pPr>
        <w:spacing w:after="120"/>
        <w:rPr>
          <w:rFonts w:cs="Arial"/>
          <w:szCs w:val="24"/>
        </w:rPr>
      </w:pPr>
    </w:p>
    <w:p w14:paraId="3D203BBA" w14:textId="01C7FB2F" w:rsidR="00BD744C" w:rsidRPr="00213E7D" w:rsidRDefault="006679CC" w:rsidP="00213E7D">
      <w:pPr>
        <w:pStyle w:val="Nivel01"/>
      </w:pPr>
      <w:r w:rsidRPr="00213E7D">
        <w:t>DEFINIÇÃO DO OBJETO</w:t>
      </w:r>
      <w:r w:rsidR="00B16DC4" w:rsidRPr="00213E7D">
        <w:t>:</w:t>
      </w:r>
    </w:p>
    <w:p w14:paraId="301F9D07" w14:textId="77777777" w:rsidR="00B16DC4" w:rsidRPr="00213E7D" w:rsidRDefault="00B16DC4" w:rsidP="00213E7D">
      <w:pPr>
        <w:spacing w:after="120"/>
        <w:rPr>
          <w:rFonts w:cs="Arial"/>
          <w:szCs w:val="24"/>
        </w:rPr>
      </w:pPr>
    </w:p>
    <w:p w14:paraId="0F5B9256" w14:textId="647791E5" w:rsidR="00B16DC4" w:rsidRPr="00213E7D" w:rsidRDefault="002466D4" w:rsidP="00213E7D">
      <w:pPr>
        <w:pStyle w:val="Nivel2"/>
      </w:pPr>
      <w:r w:rsidRPr="00213E7D">
        <w:t xml:space="preserve">A presente licitação tem como objeto a </w:t>
      </w:r>
      <w:r w:rsidR="0093313B" w:rsidRPr="0093313B">
        <w:t xml:space="preserve">contratação de empresa especializada para execução de obras de substituição de redes de distribuição de água em aço por PEAD (Polietileno de Alta Densidade) e remanejamento de ramais, incluindo o fornecimento integral de materiais, mão de obra, equipamentos e a recomposição da pavimentação asfáltica e calçadas nos pontos de intervenção, no Setor 2-D (Rua Jayme Gabriel dos Santos) do Município de Brotas/SP com recursos do </w:t>
      </w:r>
      <w:r w:rsidR="00261B38">
        <w:t>F</w:t>
      </w:r>
      <w:r w:rsidR="0093313B" w:rsidRPr="0093313B">
        <w:t xml:space="preserve">undo </w:t>
      </w:r>
      <w:r w:rsidR="00261B38">
        <w:t>E</w:t>
      </w:r>
      <w:r w:rsidR="0093313B" w:rsidRPr="0093313B">
        <w:t xml:space="preserve">stadual de </w:t>
      </w:r>
      <w:r w:rsidR="00261B38">
        <w:t>R</w:t>
      </w:r>
      <w:r w:rsidR="0093313B" w:rsidRPr="0093313B">
        <w:t xml:space="preserve">ecursos </w:t>
      </w:r>
      <w:r w:rsidR="00261B38">
        <w:t>H</w:t>
      </w:r>
      <w:r w:rsidR="0093313B" w:rsidRPr="0093313B">
        <w:t>ídricos – FEHIDRO</w:t>
      </w:r>
      <w:r w:rsidR="00581FC2" w:rsidRPr="00213E7D">
        <w:t>.</w:t>
      </w:r>
    </w:p>
    <w:p w14:paraId="3415DA9E" w14:textId="77777777" w:rsidR="00D77B42" w:rsidRPr="00213E7D" w:rsidRDefault="00D77B42" w:rsidP="00213E7D">
      <w:pPr>
        <w:pStyle w:val="Nivel2"/>
        <w:numPr>
          <w:ilvl w:val="0"/>
          <w:numId w:val="0"/>
        </w:numPr>
      </w:pPr>
    </w:p>
    <w:tbl>
      <w:tblPr>
        <w:tblStyle w:val="Tabelacomgrade"/>
        <w:tblW w:w="10348" w:type="dxa"/>
        <w:jc w:val="center"/>
        <w:tblLook w:val="04A0" w:firstRow="1" w:lastRow="0" w:firstColumn="1" w:lastColumn="0" w:noHBand="0" w:noVBand="1"/>
      </w:tblPr>
      <w:tblGrid>
        <w:gridCol w:w="886"/>
        <w:gridCol w:w="886"/>
        <w:gridCol w:w="3332"/>
        <w:gridCol w:w="3543"/>
        <w:gridCol w:w="1701"/>
      </w:tblGrid>
      <w:tr w:rsidR="00C259B7" w:rsidRPr="00213E7D" w14:paraId="63B50825" w14:textId="09FED89C" w:rsidTr="00ED54F8">
        <w:trPr>
          <w:jc w:val="center"/>
        </w:trPr>
        <w:tc>
          <w:tcPr>
            <w:tcW w:w="886" w:type="dxa"/>
            <w:shd w:val="clear" w:color="auto" w:fill="A6A6A6" w:themeFill="background1" w:themeFillShade="A6"/>
            <w:vAlign w:val="center"/>
          </w:tcPr>
          <w:p w14:paraId="6C2BB7FC" w14:textId="454AB3B9" w:rsidR="00C259B7" w:rsidRPr="00213E7D" w:rsidRDefault="00C259B7" w:rsidP="00ED54F8">
            <w:pPr>
              <w:pStyle w:val="Nivel2"/>
              <w:numPr>
                <w:ilvl w:val="0"/>
                <w:numId w:val="0"/>
              </w:numPr>
              <w:jc w:val="center"/>
              <w:rPr>
                <w:b/>
                <w:bCs w:val="0"/>
              </w:rPr>
            </w:pPr>
            <w:r w:rsidRPr="00213E7D">
              <w:rPr>
                <w:b/>
                <w:bCs w:val="0"/>
              </w:rPr>
              <w:t>ITEM</w:t>
            </w:r>
          </w:p>
        </w:tc>
        <w:tc>
          <w:tcPr>
            <w:tcW w:w="886" w:type="dxa"/>
            <w:shd w:val="clear" w:color="auto" w:fill="A6A6A6" w:themeFill="background1" w:themeFillShade="A6"/>
            <w:vAlign w:val="center"/>
          </w:tcPr>
          <w:p w14:paraId="643E22CD" w14:textId="010E5EC7" w:rsidR="00C259B7" w:rsidRPr="00213E7D" w:rsidRDefault="00C259B7" w:rsidP="00ED54F8">
            <w:pPr>
              <w:pStyle w:val="Nivel2"/>
              <w:numPr>
                <w:ilvl w:val="0"/>
                <w:numId w:val="0"/>
              </w:numPr>
              <w:jc w:val="center"/>
              <w:rPr>
                <w:b/>
                <w:bCs w:val="0"/>
              </w:rPr>
            </w:pPr>
            <w:r w:rsidRPr="00213E7D">
              <w:rPr>
                <w:b/>
                <w:bCs w:val="0"/>
              </w:rPr>
              <w:t>Q</w:t>
            </w:r>
            <w:r>
              <w:rPr>
                <w:b/>
                <w:bCs w:val="0"/>
              </w:rPr>
              <w:t>NT.</w:t>
            </w:r>
          </w:p>
        </w:tc>
        <w:tc>
          <w:tcPr>
            <w:tcW w:w="3332" w:type="dxa"/>
            <w:shd w:val="clear" w:color="auto" w:fill="A6A6A6" w:themeFill="background1" w:themeFillShade="A6"/>
            <w:vAlign w:val="center"/>
          </w:tcPr>
          <w:p w14:paraId="06E7427E" w14:textId="7BE11A9F" w:rsidR="00C259B7" w:rsidRPr="00213E7D" w:rsidRDefault="00C259B7" w:rsidP="00ED54F8">
            <w:pPr>
              <w:pStyle w:val="Nivel2"/>
              <w:numPr>
                <w:ilvl w:val="0"/>
                <w:numId w:val="0"/>
              </w:numPr>
              <w:jc w:val="center"/>
              <w:rPr>
                <w:b/>
                <w:bCs w:val="0"/>
              </w:rPr>
            </w:pPr>
            <w:r w:rsidRPr="00213E7D">
              <w:rPr>
                <w:b/>
                <w:bCs w:val="0"/>
              </w:rPr>
              <w:t>DESCRIÇÃO</w:t>
            </w:r>
          </w:p>
        </w:tc>
        <w:tc>
          <w:tcPr>
            <w:tcW w:w="3543" w:type="dxa"/>
            <w:shd w:val="clear" w:color="auto" w:fill="A6A6A6" w:themeFill="background1" w:themeFillShade="A6"/>
            <w:vAlign w:val="center"/>
          </w:tcPr>
          <w:p w14:paraId="15FDEE96" w14:textId="0F34FF3E" w:rsidR="00C259B7" w:rsidRPr="00213E7D" w:rsidRDefault="00C259B7" w:rsidP="00ED54F8">
            <w:pPr>
              <w:pStyle w:val="Nivel2"/>
              <w:numPr>
                <w:ilvl w:val="0"/>
                <w:numId w:val="0"/>
              </w:numPr>
              <w:jc w:val="center"/>
              <w:rPr>
                <w:b/>
                <w:bCs w:val="0"/>
              </w:rPr>
            </w:pPr>
            <w:r>
              <w:rPr>
                <w:b/>
                <w:bCs w:val="0"/>
              </w:rPr>
              <w:t>ESPECIFICAÇÃO</w:t>
            </w:r>
          </w:p>
        </w:tc>
        <w:tc>
          <w:tcPr>
            <w:tcW w:w="1701" w:type="dxa"/>
            <w:shd w:val="clear" w:color="auto" w:fill="A6A6A6" w:themeFill="background1" w:themeFillShade="A6"/>
            <w:vAlign w:val="center"/>
          </w:tcPr>
          <w:p w14:paraId="10C88AE1" w14:textId="2C6FB7D7" w:rsidR="00C259B7" w:rsidRPr="00213E7D" w:rsidRDefault="00C259B7" w:rsidP="00ED54F8">
            <w:pPr>
              <w:pStyle w:val="Nivel2"/>
              <w:numPr>
                <w:ilvl w:val="0"/>
                <w:numId w:val="0"/>
              </w:numPr>
              <w:jc w:val="center"/>
              <w:rPr>
                <w:b/>
                <w:bCs w:val="0"/>
              </w:rPr>
            </w:pPr>
            <w:r>
              <w:rPr>
                <w:b/>
                <w:bCs w:val="0"/>
              </w:rPr>
              <w:t>UNIDADE</w:t>
            </w:r>
          </w:p>
        </w:tc>
      </w:tr>
      <w:tr w:rsidR="00C259B7" w:rsidRPr="00213E7D" w14:paraId="5E33B532" w14:textId="788481AC" w:rsidTr="00ED54F8">
        <w:trPr>
          <w:jc w:val="center"/>
        </w:trPr>
        <w:tc>
          <w:tcPr>
            <w:tcW w:w="886" w:type="dxa"/>
            <w:vAlign w:val="center"/>
          </w:tcPr>
          <w:p w14:paraId="33066D80" w14:textId="05C73C9A" w:rsidR="00C259B7" w:rsidRPr="00213E7D" w:rsidRDefault="00C259B7" w:rsidP="00ED54F8">
            <w:pPr>
              <w:pStyle w:val="Nivel2"/>
              <w:numPr>
                <w:ilvl w:val="0"/>
                <w:numId w:val="0"/>
              </w:numPr>
              <w:jc w:val="center"/>
            </w:pPr>
            <w:r w:rsidRPr="00213E7D">
              <w:t>1</w:t>
            </w:r>
          </w:p>
        </w:tc>
        <w:tc>
          <w:tcPr>
            <w:tcW w:w="886" w:type="dxa"/>
            <w:vAlign w:val="center"/>
          </w:tcPr>
          <w:p w14:paraId="18A39D38" w14:textId="588AF3A1" w:rsidR="00C259B7" w:rsidRPr="00213E7D" w:rsidRDefault="00C259B7" w:rsidP="00ED54F8">
            <w:pPr>
              <w:pStyle w:val="Nivel2"/>
              <w:numPr>
                <w:ilvl w:val="0"/>
                <w:numId w:val="0"/>
              </w:numPr>
              <w:jc w:val="center"/>
            </w:pPr>
            <w:r w:rsidRPr="00213E7D">
              <w:t>1</w:t>
            </w:r>
          </w:p>
        </w:tc>
        <w:tc>
          <w:tcPr>
            <w:tcW w:w="3332" w:type="dxa"/>
            <w:vAlign w:val="center"/>
          </w:tcPr>
          <w:p w14:paraId="0AC69E41" w14:textId="3E73B0CF" w:rsidR="00C259B7" w:rsidRPr="00213E7D" w:rsidRDefault="00C259B7" w:rsidP="00ED54F8">
            <w:pPr>
              <w:pStyle w:val="Nivel2"/>
              <w:numPr>
                <w:ilvl w:val="0"/>
                <w:numId w:val="0"/>
              </w:numPr>
              <w:jc w:val="center"/>
            </w:pPr>
            <w:r w:rsidRPr="00C259B7">
              <w:rPr>
                <w:color w:val="000000"/>
                <w:lang w:eastAsia="pt-BR"/>
              </w:rPr>
              <w:t>Serviço de substituição das redes de água no setor 2-</w:t>
            </w:r>
            <w:r>
              <w:rPr>
                <w:color w:val="000000"/>
                <w:lang w:eastAsia="pt-BR"/>
              </w:rPr>
              <w:t>D</w:t>
            </w:r>
            <w:r w:rsidRPr="00C259B7">
              <w:rPr>
                <w:color w:val="000000"/>
                <w:lang w:eastAsia="pt-BR"/>
              </w:rPr>
              <w:t xml:space="preserve"> do município de </w:t>
            </w:r>
            <w:r w:rsidR="00ED54F8">
              <w:rPr>
                <w:color w:val="000000"/>
                <w:lang w:eastAsia="pt-BR"/>
              </w:rPr>
              <w:t>B</w:t>
            </w:r>
            <w:r w:rsidRPr="00C259B7">
              <w:rPr>
                <w:color w:val="000000"/>
                <w:lang w:eastAsia="pt-BR"/>
              </w:rPr>
              <w:t>rotas</w:t>
            </w:r>
          </w:p>
        </w:tc>
        <w:tc>
          <w:tcPr>
            <w:tcW w:w="3543" w:type="dxa"/>
            <w:vAlign w:val="center"/>
          </w:tcPr>
          <w:p w14:paraId="7D6A0206" w14:textId="078460A1" w:rsidR="00C259B7" w:rsidRPr="00213E7D" w:rsidRDefault="00C259B7" w:rsidP="00ED54F8">
            <w:pPr>
              <w:pStyle w:val="Nivel2"/>
              <w:numPr>
                <w:ilvl w:val="0"/>
                <w:numId w:val="0"/>
              </w:numPr>
              <w:jc w:val="center"/>
              <w:rPr>
                <w:color w:val="000000"/>
                <w:lang w:eastAsia="pt-BR"/>
              </w:rPr>
            </w:pPr>
            <w:r>
              <w:rPr>
                <w:color w:val="000000"/>
                <w:lang w:eastAsia="pt-BR"/>
              </w:rPr>
              <w:t xml:space="preserve">Troca de </w:t>
            </w:r>
            <w:r w:rsidRPr="00C259B7">
              <w:rPr>
                <w:color w:val="000000"/>
                <w:lang w:eastAsia="pt-BR"/>
              </w:rPr>
              <w:t>560 metros de tubo e 80 ramais na Rua Jayme Gabriel dos Santos</w:t>
            </w:r>
          </w:p>
        </w:tc>
        <w:tc>
          <w:tcPr>
            <w:tcW w:w="1701" w:type="dxa"/>
            <w:vAlign w:val="center"/>
          </w:tcPr>
          <w:p w14:paraId="0E6F9C92" w14:textId="0403B407" w:rsidR="00C259B7" w:rsidRPr="00213E7D" w:rsidRDefault="00C259B7" w:rsidP="00ED54F8">
            <w:pPr>
              <w:pStyle w:val="Nivel2"/>
              <w:numPr>
                <w:ilvl w:val="0"/>
                <w:numId w:val="0"/>
              </w:numPr>
              <w:jc w:val="center"/>
              <w:rPr>
                <w:color w:val="000000"/>
                <w:lang w:eastAsia="pt-BR"/>
              </w:rPr>
            </w:pPr>
            <w:r>
              <w:rPr>
                <w:color w:val="000000"/>
                <w:lang w:eastAsia="pt-BR"/>
              </w:rPr>
              <w:t>Obra</w:t>
            </w:r>
          </w:p>
        </w:tc>
      </w:tr>
    </w:tbl>
    <w:p w14:paraId="6268026E" w14:textId="77777777" w:rsidR="00FD3BFF" w:rsidRPr="00213E7D" w:rsidRDefault="00FD3BFF" w:rsidP="00213E7D">
      <w:pPr>
        <w:pStyle w:val="Nivel2"/>
        <w:numPr>
          <w:ilvl w:val="0"/>
          <w:numId w:val="0"/>
        </w:numPr>
      </w:pPr>
    </w:p>
    <w:p w14:paraId="614B2681" w14:textId="3F33C06D" w:rsidR="008675B3" w:rsidRPr="00213E7D" w:rsidRDefault="002466D4" w:rsidP="00213E7D">
      <w:pPr>
        <w:pStyle w:val="Nivel2"/>
      </w:pPr>
      <w:r w:rsidRPr="00213E7D">
        <w:t>O prazo de vigência</w:t>
      </w:r>
      <w:r w:rsidR="00A37513">
        <w:t xml:space="preserve"> do contrato</w:t>
      </w:r>
      <w:r w:rsidRPr="00213E7D">
        <w:t xml:space="preserve"> será de 12 (doze) meses e o prazo de execução será de 120 (cento e vinte) dias, conforme estabelecido no cronograma físico-financeiro da obra, de forma a viabilizar a entrega integral da infraestrutura</w:t>
      </w:r>
      <w:r w:rsidR="00A37513">
        <w:t xml:space="preserve"> na localidade </w:t>
      </w:r>
      <w:r w:rsidRPr="00213E7D">
        <w:t>e a devida restauração das vias impactadas pela intervenção técnica para melhoria da rede de abastecimento de água</w:t>
      </w:r>
      <w:r w:rsidR="00F5595D" w:rsidRPr="00213E7D">
        <w:t>.</w:t>
      </w:r>
    </w:p>
    <w:p w14:paraId="7C3BB32C" w14:textId="497BD9BE" w:rsidR="00E92B7E" w:rsidRPr="00213E7D" w:rsidRDefault="002466D4" w:rsidP="00213E7D">
      <w:pPr>
        <w:pStyle w:val="Nivel2"/>
      </w:pPr>
      <w:r w:rsidRPr="00213E7D">
        <w:t>O serviço é enquadrado como obra de engenharia para combate a perdas de água, fundamentada no Plano Diretor de Combate às Perdas (PDCP) e no Plano Municipal de Saneamento Básico (PMSB). A execução prioriza o uso de tecnologia de Método Não Destrutivo (MND), visando minimizar a quebra de pavimentos e garantir a modernização do sistema de distribuição com alta eficiência técnica</w:t>
      </w:r>
      <w:r w:rsidR="00E92B7E" w:rsidRPr="00213E7D">
        <w:t>.</w:t>
      </w:r>
    </w:p>
    <w:p w14:paraId="067CDDE8" w14:textId="77777777" w:rsidR="00345E82" w:rsidRPr="00213E7D" w:rsidRDefault="00345E82" w:rsidP="00213E7D">
      <w:pPr>
        <w:pStyle w:val="Nivel2"/>
        <w:numPr>
          <w:ilvl w:val="0"/>
          <w:numId w:val="0"/>
        </w:numPr>
      </w:pPr>
    </w:p>
    <w:p w14:paraId="0BF757F6" w14:textId="75431AD0" w:rsidR="006958D0" w:rsidRPr="00213E7D" w:rsidRDefault="006958D0" w:rsidP="00213E7D">
      <w:pPr>
        <w:pStyle w:val="Nivel01"/>
      </w:pPr>
      <w:r w:rsidRPr="00213E7D">
        <w:t xml:space="preserve">FUNDAMENTAÇÃO DA CONTRATAÇÃO </w:t>
      </w:r>
    </w:p>
    <w:p w14:paraId="6A427240" w14:textId="291A7635" w:rsidR="00243935" w:rsidRPr="00213E7D" w:rsidRDefault="001E15A4" w:rsidP="00213E7D">
      <w:pPr>
        <w:pStyle w:val="Nivel2"/>
      </w:pPr>
      <w:r w:rsidRPr="00213E7D">
        <w:t>A fundamentação da contratação e de seus quantitativos encontra</w:t>
      </w:r>
      <w:r w:rsidR="00345E82" w:rsidRPr="00213E7D">
        <w:t>m</w:t>
      </w:r>
      <w:r w:rsidRPr="00213E7D">
        <w:t>-se pormenorizad</w:t>
      </w:r>
      <w:r w:rsidR="00345E82" w:rsidRPr="00213E7D">
        <w:t>os</w:t>
      </w:r>
      <w:r w:rsidRPr="00213E7D">
        <w:t xml:space="preserve"> em tópico específico do Estudo Técnico Preliminar, </w:t>
      </w:r>
      <w:r w:rsidR="00345E82" w:rsidRPr="00213E7D">
        <w:t>que faz parte</w:t>
      </w:r>
      <w:r w:rsidRPr="00213E7D">
        <w:t xml:space="preserve"> deste Termo de Referência</w:t>
      </w:r>
      <w:r w:rsidR="00575710" w:rsidRPr="00213E7D">
        <w:t>, independentemente de transcrição</w:t>
      </w:r>
      <w:r w:rsidR="004348F7" w:rsidRPr="00213E7D">
        <w:t>.</w:t>
      </w:r>
    </w:p>
    <w:p w14:paraId="1015D1CE" w14:textId="734EA90F" w:rsidR="006958D0" w:rsidRPr="00213E7D" w:rsidRDefault="006958D0" w:rsidP="00213E7D">
      <w:pPr>
        <w:spacing w:after="120"/>
        <w:rPr>
          <w:rFonts w:cs="Arial"/>
          <w:iCs/>
          <w:szCs w:val="24"/>
        </w:rPr>
      </w:pPr>
    </w:p>
    <w:p w14:paraId="770E029A" w14:textId="252E11EF" w:rsidR="00575710" w:rsidRPr="00213E7D" w:rsidRDefault="00E26A87" w:rsidP="00213E7D">
      <w:pPr>
        <w:pStyle w:val="Nivel01"/>
      </w:pPr>
      <w:r w:rsidRPr="00213E7D">
        <w:t>DESCRIÇÃO DA SOLUÇÃO COMO UM TODO CONSIDERANDO O CICLO DE VIDA ÚTIL DO OBJETO</w:t>
      </w:r>
    </w:p>
    <w:p w14:paraId="13436A7D" w14:textId="112D880E" w:rsidR="00575710" w:rsidRPr="00213E7D" w:rsidRDefault="00575710" w:rsidP="00213E7D">
      <w:pPr>
        <w:pStyle w:val="Nivel2"/>
      </w:pPr>
      <w:r w:rsidRPr="00213E7D">
        <w:t>A descrição da solução como um todo foi abordada em tópico dedicado no Estudo Técnico Preliminar, que faz parte deste Termo de Referência, independentemente de transcrição.</w:t>
      </w:r>
    </w:p>
    <w:p w14:paraId="32D32679" w14:textId="77777777" w:rsidR="00575710" w:rsidRPr="00213E7D" w:rsidRDefault="00575710" w:rsidP="00213E7D">
      <w:pPr>
        <w:pStyle w:val="Nivel2"/>
        <w:numPr>
          <w:ilvl w:val="0"/>
          <w:numId w:val="0"/>
        </w:numPr>
      </w:pPr>
    </w:p>
    <w:p w14:paraId="69457069" w14:textId="63F8A927" w:rsidR="006958D0" w:rsidRPr="00213E7D" w:rsidRDefault="006958D0" w:rsidP="00213E7D">
      <w:pPr>
        <w:pStyle w:val="Nivel01"/>
      </w:pPr>
      <w:r w:rsidRPr="00213E7D">
        <w:t>REQUISITOS DA CONTRATAÇÃO</w:t>
      </w:r>
      <w:r w:rsidR="00E44C57" w:rsidRPr="00213E7D">
        <w:t xml:space="preserve"> </w:t>
      </w:r>
    </w:p>
    <w:p w14:paraId="26CDD89C" w14:textId="49E61C46" w:rsidR="0079594C" w:rsidRPr="00213E7D" w:rsidRDefault="00A02015" w:rsidP="00213E7D">
      <w:pPr>
        <w:pStyle w:val="Nivel2"/>
      </w:pPr>
      <w:bookmarkStart w:id="1" w:name="_Hlk213839647"/>
      <w:r w:rsidRPr="00213E7D">
        <w:t xml:space="preserve">Os requisitos de contratação encontram-se pormenorizados em tópico </w:t>
      </w:r>
      <w:r w:rsidRPr="00213E7D">
        <w:lastRenderedPageBreak/>
        <w:t>específico do Estudo Técnico Preliminar, que faz parte deste Termo de Referência</w:t>
      </w:r>
      <w:r w:rsidR="002B10EC" w:rsidRPr="00213E7D">
        <w:t>, independentemente de transcrição</w:t>
      </w:r>
      <w:r w:rsidRPr="00213E7D">
        <w:t>.</w:t>
      </w:r>
    </w:p>
    <w:p w14:paraId="4D86BBEF" w14:textId="77777777" w:rsidR="00927602" w:rsidRPr="00213E7D" w:rsidRDefault="00927602" w:rsidP="00213E7D">
      <w:pPr>
        <w:pStyle w:val="Nivel2"/>
        <w:numPr>
          <w:ilvl w:val="0"/>
          <w:numId w:val="0"/>
        </w:numPr>
      </w:pPr>
    </w:p>
    <w:p w14:paraId="46AE2A1E" w14:textId="4DBA65B0" w:rsidR="00B45C6D" w:rsidRPr="00391758" w:rsidRDefault="0079594C" w:rsidP="00213E7D">
      <w:pPr>
        <w:pStyle w:val="Nivel2"/>
        <w:numPr>
          <w:ilvl w:val="0"/>
          <w:numId w:val="0"/>
        </w:numPr>
      </w:pPr>
      <w:r w:rsidRPr="00213E7D">
        <w:rPr>
          <w:b/>
          <w:bCs w:val="0"/>
        </w:rPr>
        <w:t>Garantia da contratação</w:t>
      </w:r>
      <w:r w:rsidR="00391758">
        <w:rPr>
          <w:b/>
          <w:bCs w:val="0"/>
        </w:rPr>
        <w:t>/de execução</w:t>
      </w:r>
      <w:r w:rsidR="00391758">
        <w:t>.</w:t>
      </w:r>
    </w:p>
    <w:p w14:paraId="5BD2F804" w14:textId="70DABADD" w:rsidR="001206E0" w:rsidRDefault="006B29A7" w:rsidP="00213E7D">
      <w:pPr>
        <w:pStyle w:val="Nivel2"/>
      </w:pPr>
      <w:r w:rsidRPr="00213E7D">
        <w:t>Será exigida a</w:t>
      </w:r>
      <w:r w:rsidR="001206E0" w:rsidRPr="00213E7D">
        <w:t xml:space="preserve"> </w:t>
      </w:r>
      <w:r w:rsidR="001206E0" w:rsidRPr="006D0CD9">
        <w:t>garantia contratual no valor de 5% (cinco por cento) do valor global do contrato</w:t>
      </w:r>
      <w:r w:rsidRPr="006D0CD9">
        <w:t xml:space="preserve">, nos termos dos </w:t>
      </w:r>
      <w:proofErr w:type="spellStart"/>
      <w:r w:rsidRPr="006D0CD9">
        <w:t>arts</w:t>
      </w:r>
      <w:proofErr w:type="spellEnd"/>
      <w:r w:rsidRPr="006D0CD9">
        <w:t>. 96 e seguintes da Lei Federal 14.133/2021</w:t>
      </w:r>
      <w:r w:rsidR="001206E0" w:rsidRPr="006D0CD9">
        <w:t>.</w:t>
      </w:r>
    </w:p>
    <w:p w14:paraId="0DCCC3FE" w14:textId="01C92CD2" w:rsidR="000009A1" w:rsidRDefault="00A051ED" w:rsidP="000009A1">
      <w:pPr>
        <w:pStyle w:val="Nivel2"/>
      </w:pPr>
      <w:r>
        <w:t>As justificativas da exigência da garantia encontram-se no ETP,</w:t>
      </w:r>
      <w:r w:rsidR="00CA7B18">
        <w:t xml:space="preserve"> nos</w:t>
      </w:r>
      <w:r>
        <w:t xml:space="preserve"> Requisitos da Contratação.</w:t>
      </w:r>
    </w:p>
    <w:p w14:paraId="7206C679" w14:textId="36985A4B" w:rsidR="00516204" w:rsidRPr="00213E7D" w:rsidRDefault="00516204" w:rsidP="00516204">
      <w:pPr>
        <w:pStyle w:val="Nivel2"/>
      </w:pPr>
      <w:r>
        <w:t>O instrumento de celebração da contratação (definido pela documentação que compõe a presente contratação) estabelece a disciplina que será aplicada em relação à garantia da contratação.</w:t>
      </w:r>
    </w:p>
    <w:p w14:paraId="7EE68A97" w14:textId="77777777" w:rsidR="00D5370F" w:rsidRPr="00213E7D" w:rsidRDefault="00D5370F" w:rsidP="00213E7D">
      <w:pPr>
        <w:pStyle w:val="Nivel2"/>
        <w:numPr>
          <w:ilvl w:val="0"/>
          <w:numId w:val="0"/>
        </w:numPr>
        <w:rPr>
          <w:highlight w:val="red"/>
        </w:rPr>
      </w:pPr>
    </w:p>
    <w:p w14:paraId="2AD4F35E" w14:textId="77777777" w:rsidR="00D5370F" w:rsidRPr="00213E7D" w:rsidRDefault="0079594C" w:rsidP="00213E7D">
      <w:pPr>
        <w:pStyle w:val="Nivel2"/>
        <w:numPr>
          <w:ilvl w:val="0"/>
          <w:numId w:val="0"/>
        </w:numPr>
      </w:pPr>
      <w:r w:rsidRPr="00213E7D">
        <w:rPr>
          <w:b/>
          <w:bCs w:val="0"/>
        </w:rPr>
        <w:t>Vistoria</w:t>
      </w:r>
    </w:p>
    <w:p w14:paraId="4EB0A454" w14:textId="1CD34BFE" w:rsidR="007406AA" w:rsidRPr="00213E7D" w:rsidRDefault="001206E0" w:rsidP="00213E7D">
      <w:pPr>
        <w:pStyle w:val="Nivel2"/>
        <w:rPr>
          <w:lang w:eastAsia="pt-BR"/>
        </w:rPr>
      </w:pPr>
      <w:r w:rsidRPr="00213E7D">
        <w:t>A</w:t>
      </w:r>
      <w:r w:rsidR="0079594C" w:rsidRPr="00213E7D">
        <w:t xml:space="preserve"> realização de avaliação</w:t>
      </w:r>
      <w:r w:rsidRPr="00213E7D">
        <w:t>/visita técnica</w:t>
      </w:r>
      <w:r w:rsidR="0079594C" w:rsidRPr="00213E7D">
        <w:t xml:space="preserve"> prévia do</w:t>
      </w:r>
      <w:r w:rsidR="00D5370F" w:rsidRPr="00213E7D">
        <w:t>s</w:t>
      </w:r>
      <w:r w:rsidR="0079594C" w:rsidRPr="00213E7D">
        <w:t xml:space="preserve"> loca</w:t>
      </w:r>
      <w:r w:rsidR="00D5370F" w:rsidRPr="00213E7D">
        <w:t>is</w:t>
      </w:r>
      <w:r w:rsidR="0079594C" w:rsidRPr="00213E7D">
        <w:t xml:space="preserve"> de execução dos serviços</w:t>
      </w:r>
      <w:r w:rsidR="00D5370F" w:rsidRPr="00213E7D">
        <w:t xml:space="preserve"> </w:t>
      </w:r>
      <w:r w:rsidRPr="00213E7D">
        <w:t>é facultativa, porém o participante deverá apresentar declaração que conhece e/ou visitou os locais da execução dos serviços.</w:t>
      </w:r>
    </w:p>
    <w:p w14:paraId="11027F09" w14:textId="77777777" w:rsidR="00D21564" w:rsidRPr="00213E7D" w:rsidRDefault="00D21564" w:rsidP="00213E7D">
      <w:pPr>
        <w:pStyle w:val="Nivel2"/>
        <w:numPr>
          <w:ilvl w:val="0"/>
          <w:numId w:val="0"/>
        </w:numPr>
      </w:pPr>
    </w:p>
    <w:p w14:paraId="13B1AD68" w14:textId="7A2A7EFF" w:rsidR="00877E41" w:rsidRPr="00213E7D" w:rsidRDefault="007406AA" w:rsidP="00213E7D">
      <w:pPr>
        <w:pStyle w:val="Nivel01"/>
      </w:pPr>
      <w:r w:rsidRPr="00213E7D">
        <w:t>MODELO DE EXECUÇÃO DO OBJETO</w:t>
      </w:r>
    </w:p>
    <w:p w14:paraId="285927E4" w14:textId="77777777" w:rsidR="00A63542" w:rsidRDefault="001D23A5" w:rsidP="00A63542">
      <w:pPr>
        <w:pStyle w:val="Nivel2"/>
        <w:rPr>
          <w:lang w:eastAsia="pt-BR"/>
        </w:rPr>
      </w:pPr>
      <w:r w:rsidRPr="00213E7D">
        <w:rPr>
          <w:lang w:eastAsia="pt-BR"/>
        </w:rPr>
        <w:t>O contrato deverá ser executado fielmente pelas partes, de acordo com as cláusulas avençadas e as normas da Lei nº 14.133, de 2021, e cada parte responderá pelas consequências de sua inexecução total ou parcial.</w:t>
      </w:r>
    </w:p>
    <w:p w14:paraId="6E0DA561" w14:textId="2C7134B3" w:rsidR="00A63542" w:rsidRDefault="00A63542" w:rsidP="00A63542">
      <w:pPr>
        <w:pStyle w:val="Nivel2"/>
        <w:rPr>
          <w:lang w:eastAsia="pt-BR"/>
        </w:rPr>
      </w:pPr>
      <w:r>
        <w:rPr>
          <w:b/>
          <w:bCs w:val="0"/>
          <w:lang w:eastAsia="pt-BR"/>
        </w:rPr>
        <w:t>Prazos</w:t>
      </w:r>
      <w:r>
        <w:rPr>
          <w:lang w:eastAsia="pt-BR"/>
        </w:rPr>
        <w:t>:</w:t>
      </w:r>
    </w:p>
    <w:p w14:paraId="1C60549F" w14:textId="0C5E2AE1" w:rsidR="00A63542" w:rsidRDefault="00A63542" w:rsidP="00A63542">
      <w:pPr>
        <w:pStyle w:val="Nivel2"/>
        <w:numPr>
          <w:ilvl w:val="2"/>
          <w:numId w:val="3"/>
        </w:numPr>
        <w:rPr>
          <w:lang w:eastAsia="pt-BR"/>
        </w:rPr>
      </w:pPr>
      <w:r>
        <w:rPr>
          <w:b/>
          <w:bCs w:val="0"/>
          <w:lang w:eastAsia="pt-BR"/>
        </w:rPr>
        <w:t>Prazo para início</w:t>
      </w:r>
      <w:r>
        <w:rPr>
          <w:lang w:eastAsia="pt-BR"/>
        </w:rPr>
        <w:t>: A execução dos trabalhos deve iniciar no prazo de 1</w:t>
      </w:r>
      <w:r w:rsidR="00516204">
        <w:rPr>
          <w:lang w:eastAsia="pt-BR"/>
        </w:rPr>
        <w:t>0</w:t>
      </w:r>
      <w:r>
        <w:rPr>
          <w:lang w:eastAsia="pt-BR"/>
        </w:rPr>
        <w:t xml:space="preserve"> (dez) dias úteis, contados a partir da data de emissão da Ordem de Serviços pelo SAAEB;</w:t>
      </w:r>
    </w:p>
    <w:p w14:paraId="3AF9068C" w14:textId="5E9099D2" w:rsidR="00870369" w:rsidRDefault="00A63542" w:rsidP="00317476">
      <w:pPr>
        <w:pStyle w:val="Nivel2"/>
        <w:numPr>
          <w:ilvl w:val="2"/>
          <w:numId w:val="3"/>
        </w:numPr>
        <w:rPr>
          <w:lang w:eastAsia="pt-BR"/>
        </w:rPr>
      </w:pPr>
      <w:r>
        <w:rPr>
          <w:b/>
          <w:bCs w:val="0"/>
          <w:lang w:eastAsia="pt-BR"/>
        </w:rPr>
        <w:t xml:space="preserve">Conclusão: </w:t>
      </w:r>
      <w:r>
        <w:rPr>
          <w:lang w:eastAsia="pt-BR"/>
        </w:rPr>
        <w:t>A obra deve ser concluída no prazo de 120 (cento e vinte) dias corridos, a partir da data da Ordem de Serviço.</w:t>
      </w:r>
    </w:p>
    <w:p w14:paraId="56C101C5" w14:textId="77777777" w:rsidR="0012077E" w:rsidRDefault="0012077E" w:rsidP="00A63542">
      <w:pPr>
        <w:pStyle w:val="Nivel2"/>
        <w:rPr>
          <w:lang w:eastAsia="pt-BR"/>
        </w:rPr>
      </w:pPr>
      <w:r>
        <w:rPr>
          <w:b/>
          <w:bCs w:val="0"/>
          <w:lang w:eastAsia="pt-BR"/>
        </w:rPr>
        <w:t xml:space="preserve">Relatório de Obras: </w:t>
      </w:r>
      <w:r>
        <w:rPr>
          <w:lang w:eastAsia="pt-BR"/>
        </w:rPr>
        <w:t xml:space="preserve">Em cumprimento ao cronograma físico-financeiro anexado ao Relatório Técnico, a cada mês, </w:t>
      </w:r>
      <w:r w:rsidRPr="0012077E">
        <w:rPr>
          <w:lang w:eastAsia="pt-BR"/>
        </w:rPr>
        <w:t xml:space="preserve">como condição obrigatória para a emissão do Termo de Recebimento Provisório/Definitivo, a Contratada deverá </w:t>
      </w:r>
      <w:r>
        <w:rPr>
          <w:lang w:eastAsia="pt-BR"/>
        </w:rPr>
        <w:t>apresentar ao SAAEB um</w:t>
      </w:r>
      <w:r w:rsidRPr="0012077E">
        <w:rPr>
          <w:lang w:eastAsia="pt-BR"/>
        </w:rPr>
        <w:t xml:space="preserve"> Relatório de Obra </w:t>
      </w:r>
      <w:r>
        <w:rPr>
          <w:lang w:eastAsia="pt-BR"/>
        </w:rPr>
        <w:t>dos trabalhos realizados no período</w:t>
      </w:r>
      <w:r w:rsidRPr="0012077E">
        <w:rPr>
          <w:lang w:eastAsia="pt-BR"/>
        </w:rPr>
        <w:t xml:space="preserve">. </w:t>
      </w:r>
    </w:p>
    <w:p w14:paraId="36E94984" w14:textId="77777777" w:rsidR="00DA3859" w:rsidRDefault="0012077E" w:rsidP="0012077E">
      <w:pPr>
        <w:pStyle w:val="Nivel2"/>
        <w:numPr>
          <w:ilvl w:val="2"/>
          <w:numId w:val="3"/>
        </w:numPr>
        <w:rPr>
          <w:lang w:eastAsia="pt-BR"/>
        </w:rPr>
      </w:pPr>
      <w:r w:rsidRPr="0012077E">
        <w:rPr>
          <w:lang w:eastAsia="pt-BR"/>
        </w:rPr>
        <w:t>Este documento deverá conter memorial descritivo minucioso de todas as etapas executadas, acompanhado de registro fotográfico</w:t>
      </w:r>
      <w:r w:rsidR="00DA3859">
        <w:rPr>
          <w:lang w:eastAsia="pt-BR"/>
        </w:rPr>
        <w:t xml:space="preserve">, </w:t>
      </w:r>
      <w:r w:rsidR="00DA3859" w:rsidRPr="00DA3859">
        <w:rPr>
          <w:lang w:eastAsia="pt-BR"/>
        </w:rPr>
        <w:t>planilhas que conterão a discriminação dos serviços, as quantidades medidas e seus preços, e serão acompanhadas de elementos elucidativos adequados, como memórias de cálculo, desenhos, catálogos, etc.</w:t>
      </w:r>
      <w:r w:rsidRPr="0012077E">
        <w:rPr>
          <w:lang w:eastAsia="pt-BR"/>
        </w:rPr>
        <w:t xml:space="preserve"> </w:t>
      </w:r>
    </w:p>
    <w:p w14:paraId="77ED3A1E" w14:textId="456B0D47" w:rsidR="0012077E" w:rsidRDefault="0012077E" w:rsidP="0012077E">
      <w:pPr>
        <w:pStyle w:val="Nivel2"/>
        <w:numPr>
          <w:ilvl w:val="2"/>
          <w:numId w:val="3"/>
        </w:numPr>
        <w:rPr>
          <w:lang w:eastAsia="pt-BR"/>
        </w:rPr>
      </w:pPr>
      <w:r w:rsidRPr="0012077E">
        <w:rPr>
          <w:lang w:eastAsia="pt-BR"/>
        </w:rPr>
        <w:t>O relatório deve comprovar inequivocamente a fiel execução dos trabalhos</w:t>
      </w:r>
      <w:r>
        <w:rPr>
          <w:lang w:eastAsia="pt-BR"/>
        </w:rPr>
        <w:t xml:space="preserve"> desempenhados e</w:t>
      </w:r>
      <w:r w:rsidRPr="0012077E">
        <w:rPr>
          <w:lang w:eastAsia="pt-BR"/>
        </w:rPr>
        <w:t xml:space="preserve"> o cumprimento das normas técnicas aplicáveis.</w:t>
      </w:r>
    </w:p>
    <w:p w14:paraId="201866B6" w14:textId="23A47A1C" w:rsidR="00A63542" w:rsidRDefault="001D23A5" w:rsidP="00A63542">
      <w:pPr>
        <w:pStyle w:val="Nivel2"/>
        <w:rPr>
          <w:lang w:eastAsia="pt-BR"/>
        </w:rPr>
      </w:pPr>
      <w:r w:rsidRPr="00A63542">
        <w:t>Em caso de impedimento, ordem de paralisação ou suspensão do contrato, o cronograma de execução será prorrogado automaticamente pelo tempo correspondente, anotadas tais circunstâncias mediante simples apostila.</w:t>
      </w:r>
    </w:p>
    <w:p w14:paraId="4D5CB13C" w14:textId="77777777" w:rsidR="00A63542" w:rsidRDefault="001D23A5" w:rsidP="00A63542">
      <w:pPr>
        <w:pStyle w:val="Nivel2"/>
        <w:rPr>
          <w:lang w:eastAsia="pt-BR"/>
        </w:rPr>
      </w:pPr>
      <w:r w:rsidRPr="00A63542">
        <w:t>As comunicações entre o SAAEB e a CONTRATADA devem ser realizadas por escrito sempre que o ato exigir tal formalidade, admitindo-se o uso de mensagem eletrônica para esse fim</w:t>
      </w:r>
      <w:r w:rsidR="00A63542" w:rsidRPr="00A63542">
        <w:t>.</w:t>
      </w:r>
    </w:p>
    <w:p w14:paraId="51BA2311" w14:textId="77777777" w:rsidR="00A63542" w:rsidRDefault="001D23A5" w:rsidP="00A63542">
      <w:pPr>
        <w:pStyle w:val="Nivel2"/>
        <w:rPr>
          <w:lang w:eastAsia="pt-BR"/>
        </w:rPr>
      </w:pPr>
      <w:r w:rsidRPr="00A63542">
        <w:lastRenderedPageBreak/>
        <w:t>O SAAEB poderá convocar representante da empresa para adoção de providências que devam ser cumpridas de imediato.</w:t>
      </w:r>
    </w:p>
    <w:p w14:paraId="5632B43F" w14:textId="379106AE" w:rsidR="001D23A5" w:rsidRDefault="001D23A5" w:rsidP="00A63542">
      <w:pPr>
        <w:pStyle w:val="Nivel2"/>
        <w:rPr>
          <w:lang w:eastAsia="pt-BR"/>
        </w:rPr>
      </w:pPr>
      <w:r w:rsidRPr="00A63542">
        <w:t>Após a assinatura do contrato ou instrumento equivalente, o SAAEB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148ECC2" w14:textId="77777777" w:rsidR="002334F1" w:rsidRDefault="002334F1" w:rsidP="002334F1">
      <w:pPr>
        <w:pStyle w:val="Nivel2"/>
        <w:numPr>
          <w:ilvl w:val="0"/>
          <w:numId w:val="0"/>
        </w:numPr>
        <w:rPr>
          <w:lang w:eastAsia="pt-BR"/>
        </w:rPr>
      </w:pPr>
    </w:p>
    <w:p w14:paraId="07F02931" w14:textId="77777777" w:rsidR="002334F1" w:rsidRPr="00213E7D" w:rsidRDefault="002334F1" w:rsidP="002334F1">
      <w:pPr>
        <w:pStyle w:val="Nivel2"/>
        <w:numPr>
          <w:ilvl w:val="0"/>
          <w:numId w:val="0"/>
        </w:numPr>
        <w:rPr>
          <w:b/>
          <w:bCs w:val="0"/>
        </w:rPr>
      </w:pPr>
      <w:r w:rsidRPr="00213E7D">
        <w:rPr>
          <w:b/>
          <w:bCs w:val="0"/>
        </w:rPr>
        <w:t>Preposto</w:t>
      </w:r>
    </w:p>
    <w:p w14:paraId="2368E75D" w14:textId="77777777" w:rsidR="002334F1" w:rsidRPr="00213E7D" w:rsidRDefault="002334F1" w:rsidP="002334F1">
      <w:pPr>
        <w:pStyle w:val="Nivel2"/>
      </w:pPr>
      <w:r w:rsidRPr="00213E7D">
        <w:t>A Contratada designará formalmente o seu preposto, antes do início da prestação dos serviços, indicando no instrumento os poderes e deveres em relação à execução do objeto contratado.</w:t>
      </w:r>
    </w:p>
    <w:p w14:paraId="0A8094DC" w14:textId="77777777" w:rsidR="002334F1" w:rsidRPr="00213E7D" w:rsidRDefault="002334F1" w:rsidP="002334F1">
      <w:pPr>
        <w:pStyle w:val="Nivel2"/>
      </w:pPr>
      <w:r w:rsidRPr="00213E7D">
        <w:t>A Contratada deverá manter preposto no local da execução do objeto durante todo o período de realização dos trabalhos.</w:t>
      </w:r>
    </w:p>
    <w:p w14:paraId="2A8ECC65" w14:textId="06F6F736" w:rsidR="002334F1" w:rsidRPr="00A63542" w:rsidRDefault="002334F1" w:rsidP="002334F1">
      <w:pPr>
        <w:pStyle w:val="Nivel2"/>
      </w:pPr>
      <w:r w:rsidRPr="00213E7D">
        <w:t>O Contratante poderá recusar, desde que justificadamente, a indicação ou a manutenção do preposto do Contratado, hipótese em que o Contratado designará outro para o exercício da atividade.</w:t>
      </w:r>
    </w:p>
    <w:p w14:paraId="6AD20389" w14:textId="5FC0E54B" w:rsidR="00C47E70" w:rsidRPr="00213E7D" w:rsidRDefault="00C47E70" w:rsidP="00213E7D">
      <w:pPr>
        <w:pStyle w:val="Nivel2"/>
        <w:numPr>
          <w:ilvl w:val="0"/>
          <w:numId w:val="0"/>
        </w:numPr>
        <w:rPr>
          <w:lang w:eastAsia="pt-BR"/>
        </w:rPr>
      </w:pPr>
    </w:p>
    <w:p w14:paraId="7BC482DF" w14:textId="728D66E5" w:rsidR="00C47E70" w:rsidRPr="00213E7D" w:rsidRDefault="00C47E70" w:rsidP="00213E7D">
      <w:pPr>
        <w:pStyle w:val="Nivel2"/>
        <w:numPr>
          <w:ilvl w:val="0"/>
          <w:numId w:val="0"/>
        </w:numPr>
        <w:rPr>
          <w:b/>
          <w:bCs w:val="0"/>
          <w:lang w:eastAsia="pt-BR"/>
        </w:rPr>
      </w:pPr>
      <w:r w:rsidRPr="00213E7D">
        <w:rPr>
          <w:b/>
          <w:bCs w:val="0"/>
          <w:lang w:eastAsia="pt-BR"/>
        </w:rPr>
        <w:t>Garantia d</w:t>
      </w:r>
      <w:r w:rsidR="002A3118">
        <w:rPr>
          <w:b/>
          <w:bCs w:val="0"/>
          <w:lang w:eastAsia="pt-BR"/>
        </w:rPr>
        <w:t>o Objeto</w:t>
      </w:r>
    </w:p>
    <w:p w14:paraId="16F74D43" w14:textId="6EA415BF" w:rsidR="002334F1" w:rsidRDefault="00C47E70" w:rsidP="002334F1">
      <w:pPr>
        <w:pStyle w:val="Nivel2"/>
        <w:rPr>
          <w:lang w:eastAsia="pt-BR"/>
        </w:rPr>
      </w:pPr>
      <w:r w:rsidRPr="00213E7D">
        <w:rPr>
          <w:lang w:eastAsia="pt-BR"/>
        </w:rPr>
        <w:t xml:space="preserve">Prazo: </w:t>
      </w:r>
      <w:r w:rsidR="001D23A5" w:rsidRPr="00213E7D">
        <w:rPr>
          <w:lang w:eastAsia="pt-BR"/>
        </w:rPr>
        <w:t>A contratada deverá garantir os serviços e equipamentos p</w:t>
      </w:r>
      <w:r w:rsidR="002A3118">
        <w:rPr>
          <w:lang w:eastAsia="pt-BR"/>
        </w:rPr>
        <w:t>elo prazo de</w:t>
      </w:r>
      <w:r w:rsidR="001D23A5" w:rsidRPr="00213E7D">
        <w:rPr>
          <w:lang w:eastAsia="pt-BR"/>
        </w:rPr>
        <w:t xml:space="preserve"> </w:t>
      </w:r>
      <w:r w:rsidR="002A3118">
        <w:rPr>
          <w:lang w:eastAsia="pt-BR"/>
        </w:rPr>
        <w:t>5</w:t>
      </w:r>
      <w:r w:rsidR="001D23A5" w:rsidRPr="00213E7D">
        <w:rPr>
          <w:lang w:eastAsia="pt-BR"/>
        </w:rPr>
        <w:t xml:space="preserve"> (</w:t>
      </w:r>
      <w:r w:rsidR="002A3118">
        <w:rPr>
          <w:lang w:eastAsia="pt-BR"/>
        </w:rPr>
        <w:t>cinco</w:t>
      </w:r>
      <w:r w:rsidR="001D23A5" w:rsidRPr="00213E7D">
        <w:rPr>
          <w:lang w:eastAsia="pt-BR"/>
        </w:rPr>
        <w:t xml:space="preserve">) </w:t>
      </w:r>
      <w:r w:rsidR="002A3118">
        <w:rPr>
          <w:lang w:eastAsia="pt-BR"/>
        </w:rPr>
        <w:t xml:space="preserve">anos, nos termos do </w:t>
      </w:r>
      <w:r w:rsidR="002A3118" w:rsidRPr="002A3118">
        <w:rPr>
          <w:lang w:eastAsia="pt-BR"/>
        </w:rPr>
        <w:t>art. 140, § 6º da Lei 14.133/2021</w:t>
      </w:r>
      <w:r w:rsidR="002A3118">
        <w:rPr>
          <w:lang w:eastAsia="pt-BR"/>
        </w:rPr>
        <w:t>,</w:t>
      </w:r>
      <w:r w:rsidR="001D23A5" w:rsidRPr="00213E7D">
        <w:rPr>
          <w:lang w:eastAsia="pt-BR"/>
        </w:rPr>
        <w:t xml:space="preserve"> contados da data do efetivo pagamento destes, dando total assistência ao setor de engenharia na implantação das obras propostas.</w:t>
      </w:r>
    </w:p>
    <w:p w14:paraId="3AD5DEE8" w14:textId="77777777" w:rsidR="002334F1" w:rsidRDefault="00C47E70" w:rsidP="002334F1">
      <w:pPr>
        <w:pStyle w:val="Nivel2"/>
        <w:rPr>
          <w:lang w:eastAsia="pt-BR"/>
        </w:rPr>
      </w:pPr>
      <w:r w:rsidRPr="00213E7D">
        <w:rPr>
          <w:lang w:eastAsia="pt-BR"/>
        </w:rPr>
        <w:t>Escopo: A garantia cobre qualquer defeito decorrente de falha na execução ou má qualidade dos materiais.</w:t>
      </w:r>
    </w:p>
    <w:p w14:paraId="52F59421" w14:textId="77777777" w:rsidR="002334F1" w:rsidRDefault="00C47E70" w:rsidP="002334F1">
      <w:pPr>
        <w:pStyle w:val="Nivel2"/>
        <w:rPr>
          <w:lang w:eastAsia="pt-BR"/>
        </w:rPr>
      </w:pPr>
      <w:r w:rsidRPr="00213E7D">
        <w:rPr>
          <w:lang w:eastAsia="pt-BR"/>
        </w:rPr>
        <w:t>Reparo em Garantia: Caso notificada sobre falha no reparo dentro do prazo de garantia, a empresa terá 1</w:t>
      </w:r>
      <w:r w:rsidR="006F272D" w:rsidRPr="00213E7D">
        <w:rPr>
          <w:lang w:eastAsia="pt-BR"/>
        </w:rPr>
        <w:t>5</w:t>
      </w:r>
      <w:r w:rsidRPr="00213E7D">
        <w:rPr>
          <w:lang w:eastAsia="pt-BR"/>
        </w:rPr>
        <w:t xml:space="preserve"> (</w:t>
      </w:r>
      <w:r w:rsidR="006F272D" w:rsidRPr="00213E7D">
        <w:rPr>
          <w:lang w:eastAsia="pt-BR"/>
        </w:rPr>
        <w:t>quinze</w:t>
      </w:r>
      <w:r w:rsidRPr="00213E7D">
        <w:rPr>
          <w:lang w:eastAsia="pt-BR"/>
        </w:rPr>
        <w:t xml:space="preserve">) dias úteis para refazer o serviço sem qualquer ônus para o </w:t>
      </w:r>
      <w:r w:rsidR="001D23A5" w:rsidRPr="00213E7D">
        <w:rPr>
          <w:lang w:eastAsia="pt-BR"/>
        </w:rPr>
        <w:t>SAAEB</w:t>
      </w:r>
      <w:r w:rsidRPr="00213E7D">
        <w:rPr>
          <w:lang w:eastAsia="pt-BR"/>
        </w:rPr>
        <w:t>.</w:t>
      </w:r>
    </w:p>
    <w:p w14:paraId="28D5A4BA" w14:textId="77777777" w:rsidR="002334F1" w:rsidRDefault="001206E0" w:rsidP="002334F1">
      <w:pPr>
        <w:pStyle w:val="Nivel2"/>
        <w:rPr>
          <w:lang w:eastAsia="pt-BR"/>
        </w:rPr>
      </w:pPr>
      <w:r w:rsidRPr="00213E7D">
        <w:t>Os reparos que se fizerem necessários nas redes de distribuição e</w:t>
      </w:r>
      <w:r w:rsidR="00257110">
        <w:t>/</w:t>
      </w:r>
      <w:r w:rsidRPr="00213E7D">
        <w:t>ou nas adutoras deverão ser apontados de forma clara e objetiva com projetos detalhados e planilhas de materiais.</w:t>
      </w:r>
    </w:p>
    <w:p w14:paraId="1A6126EC" w14:textId="5609DB63" w:rsidR="002334F1" w:rsidRPr="00AB3C97" w:rsidRDefault="00BF3993" w:rsidP="002334F1">
      <w:pPr>
        <w:pStyle w:val="Nivel2"/>
        <w:rPr>
          <w:lang w:eastAsia="pt-BR"/>
        </w:rPr>
      </w:pPr>
      <w:r w:rsidRPr="002334F1">
        <w:rPr>
          <w:rFonts w:eastAsia="Calibri"/>
          <w:bCs w:val="0"/>
          <w:lang w:eastAsia="pt-BR"/>
        </w:rPr>
        <w:t xml:space="preserve">Controle de Qualidade: A empresa contratada deverá garantir que todos os serviços atendam aos critérios de qualidade, conforme as </w:t>
      </w:r>
      <w:r w:rsidR="005A2C5D" w:rsidRPr="002334F1">
        <w:rPr>
          <w:rFonts w:eastAsia="Calibri"/>
          <w:bCs w:val="0"/>
          <w:lang w:eastAsia="pt-BR"/>
        </w:rPr>
        <w:t>normas</w:t>
      </w:r>
      <w:r w:rsidRPr="002334F1">
        <w:rPr>
          <w:rFonts w:eastAsia="Calibri"/>
          <w:bCs w:val="0"/>
          <w:lang w:eastAsia="pt-BR"/>
        </w:rPr>
        <w:t xml:space="preserve"> técnicas </w:t>
      </w:r>
      <w:r w:rsidR="005A2C5D" w:rsidRPr="002334F1">
        <w:rPr>
          <w:rFonts w:eastAsia="Calibri"/>
          <w:bCs w:val="0"/>
          <w:lang w:eastAsia="pt-BR"/>
        </w:rPr>
        <w:t>aplicáveis</w:t>
      </w:r>
      <w:r w:rsidRPr="002334F1">
        <w:rPr>
          <w:rFonts w:eastAsia="Calibri"/>
          <w:bCs w:val="0"/>
          <w:lang w:eastAsia="pt-BR"/>
        </w:rPr>
        <w:t>.</w:t>
      </w:r>
    </w:p>
    <w:p w14:paraId="7FC46ACD" w14:textId="477A780A" w:rsidR="00AB3C97" w:rsidRDefault="00AB3C97" w:rsidP="002334F1">
      <w:pPr>
        <w:pStyle w:val="Nivel2"/>
        <w:rPr>
          <w:lang w:eastAsia="pt-BR"/>
        </w:rPr>
      </w:pPr>
      <w:r w:rsidRPr="00AB3C97">
        <w:rPr>
          <w:lang w:eastAsia="pt-BR"/>
        </w:rPr>
        <w:t>Se a licitante não executar os reparos e/ou substituições, nos prazos que lhe forem determinados pelo SAAEB, est</w:t>
      </w:r>
      <w:r>
        <w:rPr>
          <w:lang w:eastAsia="pt-BR"/>
        </w:rPr>
        <w:t>e</w:t>
      </w:r>
      <w:r w:rsidRPr="00AB3C97">
        <w:rPr>
          <w:lang w:eastAsia="pt-BR"/>
        </w:rPr>
        <w:t xml:space="preserve">, se assim lhe convier, poderá mandar executá-los por conta e risco da </w:t>
      </w:r>
      <w:r>
        <w:rPr>
          <w:lang w:eastAsia="pt-BR"/>
        </w:rPr>
        <w:t>Contratada</w:t>
      </w:r>
      <w:r w:rsidRPr="00AB3C97">
        <w:rPr>
          <w:lang w:eastAsia="pt-BR"/>
        </w:rPr>
        <w:t>, por outras empresas, cobrando-lhe os respectivos custos</w:t>
      </w:r>
      <w:r w:rsidR="004A57C4">
        <w:rPr>
          <w:lang w:eastAsia="pt-BR"/>
        </w:rPr>
        <w:t>.</w:t>
      </w:r>
    </w:p>
    <w:p w14:paraId="735C8E9C" w14:textId="77777777" w:rsidR="00E3058C" w:rsidRPr="00213E7D" w:rsidRDefault="00E3058C" w:rsidP="00213E7D">
      <w:pPr>
        <w:pStyle w:val="Nivel2"/>
        <w:numPr>
          <w:ilvl w:val="0"/>
          <w:numId w:val="0"/>
        </w:numPr>
        <w:rPr>
          <w:rFonts w:eastAsia="Calibri"/>
          <w:lang w:eastAsia="pt-BR"/>
        </w:rPr>
      </w:pPr>
    </w:p>
    <w:p w14:paraId="580412B3" w14:textId="4CCC67B2" w:rsidR="00E3058C" w:rsidRPr="00213E7D" w:rsidRDefault="001416F2" w:rsidP="00213E7D">
      <w:pPr>
        <w:pStyle w:val="Nivel01"/>
      </w:pPr>
      <w:r w:rsidRPr="00213E7D">
        <w:t>MODELO DE GESTÃO</w:t>
      </w:r>
      <w:r w:rsidR="003767C7" w:rsidRPr="00213E7D">
        <w:t xml:space="preserve"> E</w:t>
      </w:r>
      <w:r w:rsidRPr="00213E7D">
        <w:t xml:space="preserve"> FISCALIZAÇÃO DO CONTRATO</w:t>
      </w:r>
    </w:p>
    <w:p w14:paraId="06458270" w14:textId="44EE317B" w:rsidR="00E3058C" w:rsidRPr="00213E7D" w:rsidRDefault="00E3058C" w:rsidP="00213E7D">
      <w:pPr>
        <w:pStyle w:val="Nivel2"/>
      </w:pPr>
      <w:r w:rsidRPr="00213E7D">
        <w:t>Serão designados representantes da Administração para gerir e fiscalizar a execução do objeto.</w:t>
      </w:r>
    </w:p>
    <w:p w14:paraId="33A9C90C" w14:textId="502B4500" w:rsidR="00E3058C" w:rsidRPr="00213E7D" w:rsidRDefault="00E3058C" w:rsidP="00213E7D">
      <w:pPr>
        <w:pStyle w:val="Nivel2"/>
      </w:pPr>
      <w:r w:rsidRPr="00213E7D">
        <w:lastRenderedPageBreak/>
        <w:t>O fiscal do contrato realizará o acompanhamento da execução, anotando em registro próprio todas as ocorrências relacionadas com a execução e determinando o que for necessário à regularização de falhas observadas e informando, sempre que necessário, ao gestor do contrato as determinações não atendidas para que este adote as medidas cabíveis.</w:t>
      </w:r>
    </w:p>
    <w:p w14:paraId="13929A58" w14:textId="77777777" w:rsidR="00E3058C" w:rsidRPr="00213E7D" w:rsidRDefault="00E3058C" w:rsidP="00213E7D">
      <w:pPr>
        <w:pStyle w:val="Nivel2"/>
      </w:pPr>
      <w:r w:rsidRPr="00213E7D">
        <w:t>O gestor do contrato será o responsável por realizar as eventuais notificações de descumprimento do contrato para a Contratada e, quando for o caso, proceder a abertura de processo administrativo visando a aplicação das sanções e rescisão do Contrato, conforme o caso.</w:t>
      </w:r>
    </w:p>
    <w:p w14:paraId="4A8B8D84" w14:textId="38886F92" w:rsidR="00E3058C" w:rsidRDefault="00E3058C" w:rsidP="00213E7D">
      <w:pPr>
        <w:pStyle w:val="Nivel2"/>
      </w:pPr>
      <w:r w:rsidRPr="00213E7D">
        <w:t>O acompanhamento e a fiscalização da execução em questão ficarão sob a responsabilidade do fiscal e gestor do contrato</w:t>
      </w:r>
      <w:r w:rsidR="00E5556B">
        <w:t>, ou pelos seus respectivos substitutos</w:t>
      </w:r>
      <w:r w:rsidRPr="00213E7D">
        <w:t>.</w:t>
      </w:r>
    </w:p>
    <w:p w14:paraId="6CA327E4" w14:textId="5E2106BE" w:rsidR="00E5556B" w:rsidRDefault="00E5556B" w:rsidP="00E5556B">
      <w:pPr>
        <w:pStyle w:val="Nivel2"/>
      </w:pPr>
      <w:r w:rsidRPr="00E5556B">
        <w:t>O fiscal do contrato acompanhará sua execução, para que sejam cumpridas todas as condições estabelecidas, de modo a assegurar os melhores resultados para a Administração</w:t>
      </w:r>
      <w:r>
        <w:t>.</w:t>
      </w:r>
    </w:p>
    <w:p w14:paraId="7F220C4E" w14:textId="11A183EF" w:rsidR="00E5556B" w:rsidRDefault="00E5556B" w:rsidP="00E5556B">
      <w:pPr>
        <w:pStyle w:val="Nivel2"/>
      </w:pPr>
      <w:r w:rsidRPr="00213E7D">
        <w:t>Durante a execução do objeto</w:t>
      </w:r>
      <w:r>
        <w:t xml:space="preserve">, </w:t>
      </w:r>
      <w:r w:rsidRPr="00213E7D">
        <w:t>o fiscal designado deverá monitorar constantemente o nível de qualidade dos serviços para evitar a sua degeneração, devendo intervir para requerer à CONTRATADA a correção das faltas, falhas e irregularidades constatadas.</w:t>
      </w:r>
    </w:p>
    <w:p w14:paraId="2B330452" w14:textId="45E21306" w:rsidR="00E5556B" w:rsidRDefault="00E5556B" w:rsidP="00E5556B">
      <w:pPr>
        <w:pStyle w:val="Nivel2"/>
      </w:pPr>
      <w:r w:rsidRPr="00E5556B">
        <w:t>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14:paraId="2E5A8682" w14:textId="77777777" w:rsidR="00E5556B" w:rsidRDefault="00E5556B" w:rsidP="00E5556B">
      <w:pPr>
        <w:pStyle w:val="Nivel2"/>
      </w:pPr>
      <w:r w:rsidRPr="00E5556B">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na Lei nº 14.133, de 2021.</w:t>
      </w:r>
    </w:p>
    <w:p w14:paraId="717569F4" w14:textId="25DF4A80" w:rsidR="00E5556B" w:rsidRDefault="00E5556B" w:rsidP="00E5556B">
      <w:pPr>
        <w:pStyle w:val="Nivel2"/>
      </w:pPr>
      <w:r w:rsidRPr="00E5556B">
        <w:t>O fiscal poderá realizar a avaliação diária, semanal ou mensal, desde que o período escolhido seja suficiente para avaliar ou, se for o caso, aferir o desempenho e qualidade da prestação dos serviços.</w:t>
      </w:r>
    </w:p>
    <w:p w14:paraId="3A563E0A" w14:textId="733A755A" w:rsidR="00E5556B" w:rsidRDefault="00E5556B" w:rsidP="00E5556B">
      <w:pPr>
        <w:pStyle w:val="Nivel2"/>
      </w:pPr>
      <w:r w:rsidRPr="00E5556B">
        <w:t>O fiscal do contrato anotará no histórico de gerenciamento do contrato todas as ocorrências relacionadas à execução do contrato, com a descrição do que for necessário para a regularização das faltas ou dos defeitos observados.</w:t>
      </w:r>
    </w:p>
    <w:p w14:paraId="78BEFD8E" w14:textId="24B4E6AC" w:rsidR="00E5556B" w:rsidRDefault="00E5556B" w:rsidP="00E5556B">
      <w:pPr>
        <w:pStyle w:val="Nivel2"/>
      </w:pPr>
      <w:r w:rsidRPr="00E5556B">
        <w:t>Identificada qualquer inexatidão ou irregularidade, o fiscal do contrato emitirá notificações para a correção da execução do contrato, determinando prazo para a correção</w:t>
      </w:r>
      <w:r>
        <w:t>.</w:t>
      </w:r>
    </w:p>
    <w:p w14:paraId="651E7FFD" w14:textId="4B021A64" w:rsidR="00E5556B" w:rsidRDefault="00E5556B" w:rsidP="00E5556B">
      <w:pPr>
        <w:pStyle w:val="Nivel2"/>
      </w:pPr>
      <w:r w:rsidRPr="00E5556B">
        <w:t>O fiscal do contrato informará ao gestor do contato, em tempo hábil, a situação que demandar decisão ou adoção de medidas que ultrapassem sua competência, para que adote as medidas necessárias e saneadoras, se for o caso.</w:t>
      </w:r>
    </w:p>
    <w:p w14:paraId="4A9C6855" w14:textId="7F230EDF" w:rsidR="00E5556B" w:rsidRDefault="00E5556B" w:rsidP="00BA7E8C">
      <w:pPr>
        <w:pStyle w:val="Nivel2"/>
      </w:pPr>
      <w:r w:rsidRPr="00E5556B">
        <w:t>No caso de ocorrências que possam inviabilizar a execução do contrato nas datas aprazadas, o fiscal técnico do contrato comunicará o fato imediatamente ao gestor do contrato.</w:t>
      </w:r>
    </w:p>
    <w:p w14:paraId="7EC3CC9B" w14:textId="7ED2ACC1" w:rsidR="00E5556B" w:rsidRPr="00213E7D" w:rsidRDefault="00E5556B" w:rsidP="00E5556B">
      <w:pPr>
        <w:pStyle w:val="Nivel2"/>
      </w:pPr>
      <w:r w:rsidRPr="00E5556B">
        <w:t xml:space="preserve">A fiscalização de que trata este item não exclui nem reduz a responsabilidade da CONTRATADA, inclusive perante terceiros, por qualquer irregularidade, ainda que resultante de imperfeições técnicas, vícios redibitórios, ou emprego de material </w:t>
      </w:r>
      <w:r w:rsidRPr="00E5556B">
        <w:lastRenderedPageBreak/>
        <w:t>inadequado ou de qualidade inferior e, na ocorrência desta, não implica corresponsabilidade da Contratante ou de seus agentes, gestores e fiscais</w:t>
      </w:r>
    </w:p>
    <w:p w14:paraId="1FC4C80E" w14:textId="77777777" w:rsidR="009A00F8" w:rsidRDefault="009A00F8" w:rsidP="009A00F8">
      <w:pPr>
        <w:pStyle w:val="Nivel2"/>
        <w:numPr>
          <w:ilvl w:val="0"/>
          <w:numId w:val="0"/>
        </w:numPr>
      </w:pPr>
    </w:p>
    <w:p w14:paraId="626684DD" w14:textId="3176314A" w:rsidR="009A00F8" w:rsidRPr="00213E7D" w:rsidRDefault="009A00F8" w:rsidP="009A00F8">
      <w:pPr>
        <w:pStyle w:val="Nivel01"/>
      </w:pPr>
      <w:r w:rsidRPr="009A00F8">
        <w:t>RECEBIMENTO PROVISÓRIO E DEFINITIVO</w:t>
      </w:r>
    </w:p>
    <w:p w14:paraId="73C48F32" w14:textId="7FF9CF56" w:rsidR="00EF04B1" w:rsidRDefault="00E5556B" w:rsidP="00EF04B1">
      <w:pPr>
        <w:pStyle w:val="Nivel2"/>
      </w:pPr>
      <w:r w:rsidRPr="00E5556B">
        <w:t>O objeto do contrato será recebido nos termos, prazos e condições estabelecidas nos artigos 140 da Lei Federal nº 14.133/21.</w:t>
      </w:r>
    </w:p>
    <w:p w14:paraId="26A3945A" w14:textId="76D01D9D" w:rsidR="00EF04B1" w:rsidRPr="00213E7D" w:rsidRDefault="00750FC2" w:rsidP="00C33C20">
      <w:pPr>
        <w:pStyle w:val="Nivel2"/>
      </w:pPr>
      <w:r w:rsidRPr="00213E7D">
        <w:t xml:space="preserve">Recebimento Provisório: </w:t>
      </w:r>
      <w:r w:rsidR="00C33C20">
        <w:t>Ao final de cada período de medição, n</w:t>
      </w:r>
      <w:r w:rsidRPr="00213E7D">
        <w:t>o prazo de até 5 (cinco) dias úteis</w:t>
      </w:r>
      <w:r w:rsidR="00BC377E" w:rsidRPr="00213E7D">
        <w:t xml:space="preserve"> após </w:t>
      </w:r>
      <w:r w:rsidR="0012077E">
        <w:t>o envio do relatório de</w:t>
      </w:r>
      <w:r w:rsidR="00870369">
        <w:t xml:space="preserve"> obras pela contratada,</w:t>
      </w:r>
      <w:r w:rsidR="00BC377E" w:rsidRPr="00213E7D">
        <w:t xml:space="preserve"> </w:t>
      </w:r>
      <w:r w:rsidRPr="00213E7D">
        <w:t xml:space="preserve">o </w:t>
      </w:r>
      <w:r w:rsidR="00F13E4B">
        <w:t>f</w:t>
      </w:r>
      <w:r w:rsidRPr="00213E7D">
        <w:t xml:space="preserve">iscal do </w:t>
      </w:r>
      <w:r w:rsidR="001D23A5" w:rsidRPr="00213E7D">
        <w:t>SAAEB</w:t>
      </w:r>
      <w:r w:rsidRPr="00213E7D">
        <w:t xml:space="preserve"> lavrará o termo </w:t>
      </w:r>
      <w:r w:rsidR="00BC377E" w:rsidRPr="00213E7D">
        <w:t xml:space="preserve">de recebimento </w:t>
      </w:r>
      <w:r w:rsidRPr="00213E7D">
        <w:t>provisório após vistoria de campo</w:t>
      </w:r>
      <w:r w:rsidR="00C33C20">
        <w:t>, em que irá</w:t>
      </w:r>
      <w:r w:rsidR="00C33C20" w:rsidRPr="00EF04B1">
        <w:t xml:space="preserve"> </w:t>
      </w:r>
      <w:r w:rsidR="00EF04B1" w:rsidRPr="00EF04B1">
        <w:t>apurar o resultado das avaliações da execução do objeto e, se for o caso, 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414A3EBC" w14:textId="0EF6F226" w:rsidR="00750FC2" w:rsidRPr="00213E7D" w:rsidRDefault="00750FC2" w:rsidP="00213E7D">
      <w:pPr>
        <w:pStyle w:val="Nivel2"/>
      </w:pPr>
      <w:r w:rsidRPr="00213E7D">
        <w:t xml:space="preserve">Recebimento Definitivo: </w:t>
      </w:r>
      <w:r w:rsidR="0012077E">
        <w:t>No prazo de</w:t>
      </w:r>
      <w:r w:rsidR="00487FA4">
        <w:t xml:space="preserve"> até</w:t>
      </w:r>
      <w:r w:rsidRPr="00213E7D">
        <w:t xml:space="preserve"> 1</w:t>
      </w:r>
      <w:r w:rsidR="0012077E">
        <w:t>0</w:t>
      </w:r>
      <w:r w:rsidRPr="00213E7D">
        <w:t xml:space="preserve"> (</w:t>
      </w:r>
      <w:r w:rsidR="0012077E">
        <w:t>dez</w:t>
      </w:r>
      <w:r w:rsidRPr="00213E7D">
        <w:t xml:space="preserve">) dias </w:t>
      </w:r>
      <w:r w:rsidR="0012077E">
        <w:t>úteis</w:t>
      </w:r>
      <w:r w:rsidRPr="00213E7D">
        <w:t xml:space="preserve"> </w:t>
      </w:r>
      <w:r w:rsidR="00BC377E" w:rsidRPr="00213E7D">
        <w:t>contados a partir do</w:t>
      </w:r>
      <w:r w:rsidRPr="00213E7D">
        <w:t xml:space="preserve"> </w:t>
      </w:r>
      <w:r w:rsidRPr="00FE3CCD">
        <w:t>recebimento provisório</w:t>
      </w:r>
      <w:r w:rsidR="00BC377E" w:rsidRPr="00FE3CCD">
        <w:t xml:space="preserve">, </w:t>
      </w:r>
      <w:r w:rsidR="00890BCE" w:rsidRPr="00FE3CCD">
        <w:t>o gestor do contrato</w:t>
      </w:r>
      <w:r w:rsidR="00BC377E" w:rsidRPr="00FE3CCD">
        <w:t xml:space="preserve"> </w:t>
      </w:r>
      <w:r w:rsidR="00487FA4" w:rsidRPr="00FE3CCD">
        <w:t xml:space="preserve">analisará a documentação enviada pela contratada e, não havendo divergências, </w:t>
      </w:r>
      <w:r w:rsidR="00BC377E" w:rsidRPr="00FE3CCD">
        <w:t>elaborará termo</w:t>
      </w:r>
      <w:r w:rsidR="00BC377E" w:rsidRPr="00213E7D">
        <w:t xml:space="preserve"> de recebimento definitivo</w:t>
      </w:r>
      <w:r w:rsidRPr="00213E7D">
        <w:t xml:space="preserve"> </w:t>
      </w:r>
      <w:r w:rsidR="00487FA4">
        <w:t>daquela etapa da obra</w:t>
      </w:r>
      <w:r w:rsidRPr="00213E7D">
        <w:t>.</w:t>
      </w:r>
    </w:p>
    <w:p w14:paraId="12764E50" w14:textId="77777777" w:rsidR="00E3058C" w:rsidRPr="00213E7D" w:rsidRDefault="00E3058C" w:rsidP="00213E7D">
      <w:pPr>
        <w:pStyle w:val="Nivel2"/>
      </w:pPr>
      <w:r w:rsidRPr="00213E7D">
        <w:t xml:space="preserve">O recebimento provisório será realizado pelo responsável pelo acompanhamento e fiscalização da execução, mediante termo detalhado, quando verificado o cumprimento das exigências de caráter técnico. </w:t>
      </w:r>
    </w:p>
    <w:p w14:paraId="5FA71945" w14:textId="77777777" w:rsidR="00E3058C" w:rsidRPr="00213E7D" w:rsidRDefault="00E3058C" w:rsidP="00213E7D">
      <w:pPr>
        <w:pStyle w:val="Nivel2"/>
      </w:pPr>
      <w:r w:rsidRPr="00213E7D">
        <w:t>O recebimento definitivo será realizado pelo gestor do contrato e fica condicionado à expedição termo detalhado que comprove o atendimento das exigências do Contrato.</w:t>
      </w:r>
    </w:p>
    <w:p w14:paraId="28814D7A" w14:textId="77777777" w:rsidR="00E3058C" w:rsidRPr="00213E7D" w:rsidRDefault="00E3058C" w:rsidP="00213E7D">
      <w:pPr>
        <w:pStyle w:val="Nivel2"/>
      </w:pPr>
      <w:r w:rsidRPr="00213E7D">
        <w:t xml:space="preserve">O recebimento pelo Contratante, provisório ou definitivo, do objeto não exclui ou isenta a Contratada da responsabilidade civil prevista no Código Civil Brasileiro, no Código de Defesa do Consumidor e demais legislações correlatas, que perdurará pelo prazo e nas condições fixadas na lei. </w:t>
      </w:r>
    </w:p>
    <w:p w14:paraId="0385F9E5" w14:textId="77777777" w:rsidR="00E3058C" w:rsidRPr="00213E7D" w:rsidRDefault="00E3058C" w:rsidP="00213E7D">
      <w:pPr>
        <w:pStyle w:val="Nivel2"/>
      </w:pPr>
      <w:r w:rsidRPr="00213E7D">
        <w:t>A recusa do objeto no processo de fiscalização interrompe o prazo de pagamento, voltando a correr, em sua totalidade, a partir da data em que o mesmo for substituído ou tiver sido aprovado pelos testes realizados, ocorrendo tal interrupção tantas vezes quantas forem as recusas do objeto no recebimento provisório e houver a necessidade de sua substituição/adequação.</w:t>
      </w:r>
    </w:p>
    <w:p w14:paraId="45D07EFD" w14:textId="77777777" w:rsidR="00E3058C" w:rsidRPr="00213E7D" w:rsidRDefault="00E3058C" w:rsidP="00213E7D">
      <w:pPr>
        <w:pStyle w:val="Nivel2"/>
      </w:pPr>
      <w:r w:rsidRPr="00213E7D">
        <w:t xml:space="preserve">O Contratante se reserva o direito de proibir, rejeitar, vedar e adotar outras providências para perfeita execução do Contrato, arcando a Contratada com todos os ônus decorrentes da atividade fiscalizadora do Contratante. </w:t>
      </w:r>
    </w:p>
    <w:p w14:paraId="7F42F4D7" w14:textId="65D0B3EB" w:rsidR="00E3058C" w:rsidRPr="00213E7D" w:rsidRDefault="00E3058C" w:rsidP="00213E7D">
      <w:pPr>
        <w:pStyle w:val="Nivel2"/>
      </w:pPr>
      <w:r w:rsidRPr="00213E7D">
        <w:t>O recebimento definitivo não implica na falta de responsabilização da Contratada pelos prejuízos que o objeto fornecido venha causar ao Contratante.</w:t>
      </w:r>
    </w:p>
    <w:p w14:paraId="64BB5B37" w14:textId="77777777" w:rsidR="00510DE8" w:rsidRPr="00213E7D" w:rsidRDefault="00510DE8" w:rsidP="00213E7D">
      <w:pPr>
        <w:pStyle w:val="Nivel2"/>
        <w:numPr>
          <w:ilvl w:val="0"/>
          <w:numId w:val="0"/>
        </w:numPr>
      </w:pPr>
    </w:p>
    <w:p w14:paraId="291A4A01" w14:textId="4790BA89" w:rsidR="00D8721D" w:rsidRPr="00213E7D" w:rsidRDefault="001416F2" w:rsidP="00213E7D">
      <w:pPr>
        <w:pStyle w:val="Nivel01"/>
      </w:pPr>
      <w:r w:rsidRPr="00213E7D">
        <w:t>CRITÉRIOS DE MEDIÇÃO E PAGAMENTO</w:t>
      </w:r>
    </w:p>
    <w:p w14:paraId="50221BF1" w14:textId="6C41C872" w:rsidR="00554003" w:rsidRPr="00213E7D" w:rsidRDefault="00554003" w:rsidP="00213E7D">
      <w:pPr>
        <w:pStyle w:val="Nivel2"/>
        <w:numPr>
          <w:ilvl w:val="0"/>
          <w:numId w:val="0"/>
        </w:numPr>
        <w:rPr>
          <w:b/>
          <w:bCs w:val="0"/>
        </w:rPr>
      </w:pPr>
      <w:r w:rsidRPr="00213E7D">
        <w:rPr>
          <w:b/>
          <w:bCs w:val="0"/>
        </w:rPr>
        <w:t>Critérios de medição</w:t>
      </w:r>
    </w:p>
    <w:p w14:paraId="1150CCAC" w14:textId="2EED85A8" w:rsidR="001D23A5" w:rsidRPr="00213E7D" w:rsidRDefault="004B622B" w:rsidP="00213E7D">
      <w:pPr>
        <w:pStyle w:val="Nivel2"/>
      </w:pPr>
      <w:r w:rsidRPr="00213E7D">
        <w:t xml:space="preserve">A </w:t>
      </w:r>
      <w:r w:rsidR="00317476">
        <w:t>a</w:t>
      </w:r>
      <w:r w:rsidR="001D23A5" w:rsidRPr="00213E7D">
        <w:t>valiação efetiva da execução dos serviços será realizada por meio de medições periódicas mensais, mediante solicitação expressa da CONTRATADA, que deverá dar entrada formalmente no pedido ao SAAEB para a apreciação e aprovação do fiscal designado.</w:t>
      </w:r>
    </w:p>
    <w:p w14:paraId="37545F3F" w14:textId="1C1179CF" w:rsidR="001D23A5" w:rsidRPr="00213E7D" w:rsidRDefault="001D23A5" w:rsidP="00213E7D">
      <w:pPr>
        <w:pStyle w:val="Nivel2"/>
      </w:pPr>
      <w:r w:rsidRPr="00213E7D">
        <w:lastRenderedPageBreak/>
        <w:t xml:space="preserve">As medições serão registradas </w:t>
      </w:r>
      <w:r w:rsidR="004961EB">
        <w:t>através do Relatório de Obras tratado no item 5.3.</w:t>
      </w:r>
    </w:p>
    <w:p w14:paraId="1A248E92" w14:textId="214059CD" w:rsidR="001D23A5" w:rsidRPr="00213E7D" w:rsidRDefault="001D23A5" w:rsidP="00213E7D">
      <w:pPr>
        <w:pStyle w:val="Nivel2"/>
      </w:pPr>
      <w:r w:rsidRPr="00213E7D">
        <w:t>As notas fiscais de prestação de serviços deverão ser protocoladas ou encaminhadas pela Contratada ao Gestor do Contrato até o 5° dia útil do mês subsequente ao da prestação dos serviços, acompanhadas de toda documentação que compõe a medição exigida por lei. As documentações devem estar regularizadas antes da emissão do laudo de aprovação para pagamento pelo Departamento Financeiro.</w:t>
      </w:r>
    </w:p>
    <w:p w14:paraId="3FC00CBC" w14:textId="4C2B76B6" w:rsidR="00256F8A" w:rsidRDefault="001D23A5" w:rsidP="00213E7D">
      <w:pPr>
        <w:pStyle w:val="Nivel2"/>
      </w:pPr>
      <w:r w:rsidRPr="00213E7D">
        <w:t>A não apresentação dessas comprovações assegura ao SAAEB o direito de suspender o pagamento respectivo e/ou os pagamentos seguintes, até a comprovação da regularização.</w:t>
      </w:r>
    </w:p>
    <w:p w14:paraId="2B7C3942" w14:textId="77777777" w:rsidR="00390B98" w:rsidRPr="00213E7D" w:rsidRDefault="00390B98" w:rsidP="00390B98">
      <w:pPr>
        <w:pStyle w:val="Nivel2"/>
        <w:numPr>
          <w:ilvl w:val="0"/>
          <w:numId w:val="0"/>
        </w:numPr>
      </w:pPr>
    </w:p>
    <w:p w14:paraId="28D4917E" w14:textId="3A2BDCBD" w:rsidR="00554003" w:rsidRPr="00213E7D" w:rsidRDefault="00554003" w:rsidP="00213E7D">
      <w:pPr>
        <w:pStyle w:val="Nivel2"/>
        <w:numPr>
          <w:ilvl w:val="0"/>
          <w:numId w:val="0"/>
        </w:numPr>
        <w:rPr>
          <w:b/>
          <w:bCs w:val="0"/>
        </w:rPr>
      </w:pPr>
      <w:r w:rsidRPr="00213E7D">
        <w:rPr>
          <w:b/>
          <w:bCs w:val="0"/>
        </w:rPr>
        <w:t>Critérios de pagamento</w:t>
      </w:r>
    </w:p>
    <w:p w14:paraId="6970625B" w14:textId="4796DA52" w:rsidR="00EE5C66" w:rsidRPr="00213E7D" w:rsidRDefault="00EE5C66" w:rsidP="00213E7D">
      <w:pPr>
        <w:pStyle w:val="Nivel2"/>
      </w:pPr>
      <w:r w:rsidRPr="00213E7D">
        <w:t>No preço</w:t>
      </w:r>
      <w:r w:rsidR="003767C7" w:rsidRPr="00213E7D">
        <w:t xml:space="preserve"> contratado</w:t>
      </w:r>
      <w:r w:rsidRPr="00213E7D">
        <w:t xml:space="preserve">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12168E" w:rsidRPr="00213E7D">
        <w:t>.</w:t>
      </w:r>
    </w:p>
    <w:p w14:paraId="4BCA184D" w14:textId="599708F4" w:rsidR="001416F2" w:rsidRPr="00213E7D" w:rsidRDefault="001416F2" w:rsidP="00213E7D">
      <w:pPr>
        <w:pStyle w:val="Nivel2"/>
      </w:pPr>
      <w:r w:rsidRPr="00213E7D">
        <w:t xml:space="preserve">O </w:t>
      </w:r>
      <w:r w:rsidR="001D23A5" w:rsidRPr="00213E7D">
        <w:t>SAAEB</w:t>
      </w:r>
      <w:r w:rsidRPr="00213E7D">
        <w:t xml:space="preserve"> pagará o preço contratad</w:t>
      </w:r>
      <w:r w:rsidR="007B232F" w:rsidRPr="00213E7D">
        <w:t>o</w:t>
      </w:r>
      <w:r w:rsidRPr="00213E7D">
        <w:t xml:space="preserve"> da seguinte forma:</w:t>
      </w:r>
    </w:p>
    <w:p w14:paraId="23130DF4" w14:textId="1070ED3F" w:rsidR="001416F2" w:rsidRPr="00213E7D" w:rsidRDefault="001416F2" w:rsidP="00213E7D">
      <w:pPr>
        <w:pStyle w:val="Nivel2"/>
        <w:numPr>
          <w:ilvl w:val="2"/>
          <w:numId w:val="3"/>
        </w:numPr>
      </w:pPr>
      <w:r w:rsidRPr="00213E7D">
        <w:t xml:space="preserve">O pagamento será realizado em até </w:t>
      </w:r>
      <w:r w:rsidR="001D23A5" w:rsidRPr="00213E7D">
        <w:t>30</w:t>
      </w:r>
      <w:r w:rsidRPr="00213E7D">
        <w:t xml:space="preserve"> (</w:t>
      </w:r>
      <w:r w:rsidR="001D23A5" w:rsidRPr="00213E7D">
        <w:t>trinta</w:t>
      </w:r>
      <w:r w:rsidRPr="00213E7D">
        <w:t xml:space="preserve">) dias </w:t>
      </w:r>
      <w:r w:rsidR="00AE1EC3" w:rsidRPr="00213E7D">
        <w:t>úteis</w:t>
      </w:r>
      <w:r w:rsidRPr="00213E7D">
        <w:t>, contados após o aceite da correspondente nota fiscal.</w:t>
      </w:r>
    </w:p>
    <w:p w14:paraId="2D0B0429" w14:textId="77777777" w:rsidR="001416F2" w:rsidRPr="00213E7D" w:rsidRDefault="001416F2" w:rsidP="00213E7D">
      <w:pPr>
        <w:pStyle w:val="Nivel2"/>
        <w:numPr>
          <w:ilvl w:val="2"/>
          <w:numId w:val="3"/>
        </w:numPr>
      </w:pPr>
      <w:r w:rsidRPr="00213E7D">
        <w:t>Haverá Retenção de Imposto de Renda na Fonte, nos casos previstos na Instrução Normativa RFB nº 2145/23.</w:t>
      </w:r>
    </w:p>
    <w:p w14:paraId="1AAB6D6B" w14:textId="77777777" w:rsidR="001416F2" w:rsidRPr="00213E7D" w:rsidRDefault="001416F2" w:rsidP="00213E7D">
      <w:pPr>
        <w:pStyle w:val="Nivel2"/>
        <w:numPr>
          <w:ilvl w:val="2"/>
          <w:numId w:val="3"/>
        </w:numPr>
      </w:pPr>
      <w:r w:rsidRPr="00213E7D">
        <w:t>A CONTRATADA fica obrigada a destacar na emissão da Nota Fiscal (NF) o valor da retenção do Imposto de Renda a ser retido na Fonte, em conformidade com a Instrução Normativa RFB nº 2145/23.</w:t>
      </w:r>
    </w:p>
    <w:p w14:paraId="3D915127" w14:textId="77777777" w:rsidR="001416F2" w:rsidRPr="00213E7D" w:rsidRDefault="001416F2" w:rsidP="00213E7D">
      <w:pPr>
        <w:pStyle w:val="Nivel2"/>
        <w:numPr>
          <w:ilvl w:val="2"/>
          <w:numId w:val="3"/>
        </w:numPr>
      </w:pPr>
      <w:r w:rsidRPr="00213E7D">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AE31040" w14:textId="50342BB2" w:rsidR="001416F2" w:rsidRPr="00213E7D" w:rsidRDefault="001416F2" w:rsidP="00213E7D">
      <w:pPr>
        <w:pStyle w:val="Nivel2"/>
        <w:numPr>
          <w:ilvl w:val="2"/>
          <w:numId w:val="3"/>
        </w:numPr>
      </w:pPr>
      <w:r w:rsidRPr="00213E7D">
        <w:t>Não será iniciada a contagem de prazo para pagamento, caso os documentos fiscais apresentados ou outros necessários contenham incorreções ou irregularidades, sendo de 2 (dois) dias</w:t>
      </w:r>
      <w:r w:rsidR="004D5219" w:rsidRPr="00213E7D">
        <w:t xml:space="preserve"> úteis</w:t>
      </w:r>
      <w:r w:rsidRPr="00213E7D">
        <w:t>, a contar da comunicação pelo Gestor ou Fiscal, o prazo para sua regularização.</w:t>
      </w:r>
    </w:p>
    <w:p w14:paraId="43F31AE0" w14:textId="77777777" w:rsidR="001416F2" w:rsidRPr="00213E7D" w:rsidRDefault="001416F2" w:rsidP="00213E7D">
      <w:pPr>
        <w:pStyle w:val="Nivel2"/>
        <w:numPr>
          <w:ilvl w:val="2"/>
          <w:numId w:val="3"/>
        </w:numPr>
      </w:pPr>
      <w:r w:rsidRPr="00213E7D">
        <w:t>Caso a Contratada não apresente carta de correção no prazo estipulado, o prazo para pagamento será recontado a partir da data da sua reapresentação.</w:t>
      </w:r>
    </w:p>
    <w:p w14:paraId="605AE2FB" w14:textId="77777777" w:rsidR="001416F2" w:rsidRPr="00213E7D" w:rsidRDefault="001416F2" w:rsidP="00213E7D">
      <w:pPr>
        <w:pStyle w:val="Nivel2"/>
        <w:numPr>
          <w:ilvl w:val="2"/>
          <w:numId w:val="3"/>
        </w:numPr>
      </w:pPr>
      <w:r w:rsidRPr="00213E7D">
        <w:t>Quando da emissão da nota fiscal/fatura ou documento fiscal pertinente, a Contratada deverá observar a legislação vigente.</w:t>
      </w:r>
    </w:p>
    <w:p w14:paraId="19C2AEB2" w14:textId="77777777" w:rsidR="001416F2" w:rsidRPr="00213E7D" w:rsidRDefault="001416F2" w:rsidP="00213E7D">
      <w:pPr>
        <w:pStyle w:val="Nivel2"/>
        <w:numPr>
          <w:ilvl w:val="2"/>
          <w:numId w:val="3"/>
        </w:numPr>
      </w:pPr>
      <w:r w:rsidRPr="00213E7D">
        <w:t>No caso de a Contratada estar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5CB4B1A3" w14:textId="77777777" w:rsidR="001416F2" w:rsidRPr="00213E7D" w:rsidRDefault="001416F2" w:rsidP="00213E7D">
      <w:pPr>
        <w:pStyle w:val="Nivel2"/>
        <w:numPr>
          <w:ilvl w:val="2"/>
          <w:numId w:val="3"/>
        </w:numPr>
      </w:pPr>
      <w:r w:rsidRPr="00213E7D">
        <w:t xml:space="preserve">No caso de a Contratada estar em situação de recuperação extrajudicial, junto </w:t>
      </w:r>
      <w:r w:rsidRPr="00213E7D">
        <w:lastRenderedPageBreak/>
        <w:t>com os demais comprovantes, deverá apresentar comprovação documental de que está cumprindo as obrigações do plano de recuperação extrajudicial.</w:t>
      </w:r>
    </w:p>
    <w:p w14:paraId="1B0FA54A" w14:textId="0ED91C6F" w:rsidR="001416F2" w:rsidRPr="00213E7D" w:rsidRDefault="001416F2" w:rsidP="00213E7D">
      <w:pPr>
        <w:pStyle w:val="Nivel2"/>
        <w:numPr>
          <w:ilvl w:val="2"/>
          <w:numId w:val="3"/>
        </w:numPr>
      </w:pPr>
      <w:r w:rsidRPr="00213E7D">
        <w:t xml:space="preserve">A não apresentação das comprovações </w:t>
      </w:r>
      <w:r w:rsidR="008F493B" w:rsidRPr="00213E7D">
        <w:t xml:space="preserve">apontadas </w:t>
      </w:r>
      <w:r w:rsidRPr="00213E7D">
        <w:t>assegura ao Contratante o direito de sustar o pagamento respectivo e/ou pagamentos seguintes.</w:t>
      </w:r>
    </w:p>
    <w:p w14:paraId="4244D103" w14:textId="77777777" w:rsidR="001416F2" w:rsidRPr="00213E7D" w:rsidRDefault="001416F2" w:rsidP="00213E7D">
      <w:pPr>
        <w:pStyle w:val="Nivel2"/>
        <w:numPr>
          <w:ilvl w:val="2"/>
          <w:numId w:val="3"/>
        </w:numPr>
      </w:pPr>
      <w:r w:rsidRPr="00213E7D">
        <w:t>Havendo atraso nos pagamentos não decorrente de falhas no cumprimento das obrigações contratuais principais ou acessórias por parte da contratada, incidirá correção monetária sobre o valor devido na forma da legislação aplicável, bem como juros moratórios, a razão de 0,5% (meio por cento) ao mês, calculados “</w:t>
      </w:r>
      <w:proofErr w:type="spellStart"/>
      <w:r w:rsidRPr="00213E7D">
        <w:t>pró-rata</w:t>
      </w:r>
      <w:proofErr w:type="spellEnd"/>
      <w:r w:rsidRPr="00213E7D">
        <w:t xml:space="preserve"> tempore”, em relação ao atraso verificado.</w:t>
      </w:r>
    </w:p>
    <w:p w14:paraId="2105E48C" w14:textId="0BD6D7DA" w:rsidR="007406AA" w:rsidRPr="00213E7D" w:rsidRDefault="001416F2" w:rsidP="00213E7D">
      <w:pPr>
        <w:pStyle w:val="Nivel2"/>
        <w:numPr>
          <w:ilvl w:val="2"/>
          <w:numId w:val="3"/>
        </w:numPr>
      </w:pPr>
      <w:r w:rsidRPr="00213E7D">
        <w:t>Não serão concedidas antecipações no pagamento dos créditos relativos a este certame, ainda que a requerimento da empresa licitante vencedora.</w:t>
      </w:r>
    </w:p>
    <w:p w14:paraId="19ED245E" w14:textId="77777777" w:rsidR="007406AA" w:rsidRPr="00213E7D" w:rsidRDefault="007406AA" w:rsidP="00213E7D">
      <w:pPr>
        <w:pStyle w:val="Nivel01"/>
        <w:numPr>
          <w:ilvl w:val="0"/>
          <w:numId w:val="0"/>
        </w:numPr>
      </w:pPr>
    </w:p>
    <w:p w14:paraId="1B813F59" w14:textId="7FA1E129" w:rsidR="00E44C57" w:rsidRPr="00213E7D" w:rsidRDefault="00E44C57" w:rsidP="00213E7D">
      <w:pPr>
        <w:pStyle w:val="Nivel01"/>
        <w:rPr>
          <w:rFonts w:eastAsia="Calibri"/>
          <w:lang w:eastAsia="pt-BR"/>
        </w:rPr>
      </w:pPr>
      <w:r w:rsidRPr="00213E7D">
        <w:t>FORMA E CRITÉRIOS DE SELEÇÃO E REGIME DE EXECUÇÃO</w:t>
      </w:r>
    </w:p>
    <w:p w14:paraId="2A559780" w14:textId="6B3DF683" w:rsidR="00E6077A" w:rsidRPr="00213E7D" w:rsidRDefault="00E6077A" w:rsidP="00213E7D">
      <w:pPr>
        <w:pStyle w:val="Nivel2"/>
      </w:pPr>
      <w:r w:rsidRPr="00213E7D">
        <w:t>O fornecedor será selecionado por meio da realização de procedimento de</w:t>
      </w:r>
      <w:r w:rsidR="004661AE" w:rsidRPr="00213E7D">
        <w:t xml:space="preserve"> licitação na modalidade </w:t>
      </w:r>
      <w:r w:rsidR="00680FAB" w:rsidRPr="00213E7D">
        <w:rPr>
          <w:b/>
          <w:bCs w:val="0"/>
        </w:rPr>
        <w:t>CONCORRÊNCIA</w:t>
      </w:r>
      <w:r w:rsidR="004661AE" w:rsidRPr="00213E7D">
        <w:t xml:space="preserve">, em sua </w:t>
      </w:r>
      <w:r w:rsidR="004661AE" w:rsidRPr="00213E7D">
        <w:rPr>
          <w:b/>
          <w:bCs w:val="0"/>
        </w:rPr>
        <w:t>forma eletrônica</w:t>
      </w:r>
      <w:r w:rsidR="004661AE" w:rsidRPr="00213E7D">
        <w:t xml:space="preserve">, critério de </w:t>
      </w:r>
      <w:r w:rsidR="004661AE" w:rsidRPr="00213E7D">
        <w:rPr>
          <w:b/>
          <w:bCs w:val="0"/>
        </w:rPr>
        <w:t xml:space="preserve">julgamento menor preço </w:t>
      </w:r>
      <w:r w:rsidR="00CD0BB6" w:rsidRPr="00213E7D">
        <w:rPr>
          <w:b/>
          <w:bCs w:val="0"/>
        </w:rPr>
        <w:t>global</w:t>
      </w:r>
      <w:r w:rsidR="004661AE" w:rsidRPr="00213E7D">
        <w:t>.</w:t>
      </w:r>
    </w:p>
    <w:p w14:paraId="47B6A93F" w14:textId="77777777" w:rsidR="00E6077A" w:rsidRPr="00213E7D" w:rsidRDefault="00E6077A" w:rsidP="00213E7D">
      <w:pPr>
        <w:pStyle w:val="Nivel2"/>
        <w:numPr>
          <w:ilvl w:val="0"/>
          <w:numId w:val="0"/>
        </w:numPr>
      </w:pPr>
    </w:p>
    <w:p w14:paraId="0882EA1B" w14:textId="06C9B11D" w:rsidR="0079594C" w:rsidRPr="00213E7D" w:rsidRDefault="0079594C" w:rsidP="00213E7D">
      <w:pPr>
        <w:pStyle w:val="Nivel2"/>
        <w:numPr>
          <w:ilvl w:val="0"/>
          <w:numId w:val="0"/>
        </w:numPr>
        <w:rPr>
          <w:b/>
          <w:bCs w:val="0"/>
        </w:rPr>
      </w:pPr>
      <w:r w:rsidRPr="00213E7D">
        <w:rPr>
          <w:b/>
          <w:bCs w:val="0"/>
        </w:rPr>
        <w:t>Regime de execução</w:t>
      </w:r>
    </w:p>
    <w:p w14:paraId="41D367FD" w14:textId="6F2CF00B" w:rsidR="0079594C" w:rsidRPr="00213E7D" w:rsidRDefault="0079594C" w:rsidP="00213E7D">
      <w:pPr>
        <w:pStyle w:val="Nivel2"/>
      </w:pPr>
      <w:bookmarkStart w:id="2" w:name="_Hlk219214691"/>
      <w:r w:rsidRPr="00213E7D">
        <w:t xml:space="preserve">O regime de execução do contrato será </w:t>
      </w:r>
      <w:r w:rsidR="002E738F" w:rsidRPr="00213E7D">
        <w:t>de</w:t>
      </w:r>
      <w:r w:rsidR="002E738F" w:rsidRPr="00213E7D">
        <w:rPr>
          <w:b/>
          <w:bCs w:val="0"/>
        </w:rPr>
        <w:t xml:space="preserve"> </w:t>
      </w:r>
      <w:r w:rsidR="0053325D" w:rsidRPr="00213E7D">
        <w:rPr>
          <w:b/>
          <w:bCs w:val="0"/>
        </w:rPr>
        <w:t>empreitada</w:t>
      </w:r>
      <w:r w:rsidRPr="00213E7D">
        <w:rPr>
          <w:b/>
          <w:bCs w:val="0"/>
        </w:rPr>
        <w:t xml:space="preserve"> por preço </w:t>
      </w:r>
      <w:bookmarkEnd w:id="2"/>
      <w:r w:rsidR="00CD0BB6" w:rsidRPr="00213E7D">
        <w:rPr>
          <w:b/>
          <w:bCs w:val="0"/>
        </w:rPr>
        <w:t>global</w:t>
      </w:r>
      <w:r w:rsidRPr="00213E7D">
        <w:t>.</w:t>
      </w:r>
    </w:p>
    <w:p w14:paraId="75B393E2" w14:textId="77777777" w:rsidR="0079594C" w:rsidRPr="00213E7D" w:rsidRDefault="0079594C" w:rsidP="00213E7D">
      <w:pPr>
        <w:pStyle w:val="Nivel2"/>
        <w:numPr>
          <w:ilvl w:val="0"/>
          <w:numId w:val="0"/>
        </w:numPr>
      </w:pPr>
    </w:p>
    <w:p w14:paraId="316E90F6" w14:textId="5630AB34" w:rsidR="0079594C" w:rsidRPr="00213E7D" w:rsidRDefault="0079594C" w:rsidP="00213E7D">
      <w:pPr>
        <w:pStyle w:val="Nivel2"/>
        <w:numPr>
          <w:ilvl w:val="0"/>
          <w:numId w:val="0"/>
        </w:numPr>
        <w:rPr>
          <w:b/>
          <w:bCs w:val="0"/>
        </w:rPr>
      </w:pPr>
      <w:bookmarkStart w:id="3" w:name="_Hlk218861612"/>
      <w:r w:rsidRPr="00213E7D">
        <w:rPr>
          <w:b/>
          <w:bCs w:val="0"/>
        </w:rPr>
        <w:t xml:space="preserve">Exigências de </w:t>
      </w:r>
      <w:r w:rsidR="00357341" w:rsidRPr="00213E7D">
        <w:rPr>
          <w:b/>
          <w:bCs w:val="0"/>
        </w:rPr>
        <w:t>h</w:t>
      </w:r>
      <w:r w:rsidRPr="00213E7D">
        <w:rPr>
          <w:b/>
          <w:bCs w:val="0"/>
        </w:rPr>
        <w:t>abilitação</w:t>
      </w:r>
    </w:p>
    <w:p w14:paraId="1C52E526" w14:textId="1ECE507E" w:rsidR="00687C5A" w:rsidRPr="00213E7D" w:rsidRDefault="00687C5A" w:rsidP="00213E7D">
      <w:pPr>
        <w:pStyle w:val="Nivel2"/>
      </w:pPr>
      <w:r w:rsidRPr="00213E7D">
        <w:t>Previamente à celebração da contratação, a Administração verificará o eventual descumprimento das condições para contratação, especialmente quanto à existência de sanção que a impeça, mediante a consulta aos seguintes cadastros informativos oficiais:</w:t>
      </w:r>
    </w:p>
    <w:p w14:paraId="7760F486" w14:textId="3F0BA5D7" w:rsidR="00687C5A" w:rsidRPr="00213E7D" w:rsidRDefault="00B911CD" w:rsidP="00213E7D">
      <w:pPr>
        <w:pStyle w:val="Nivel2"/>
        <w:numPr>
          <w:ilvl w:val="2"/>
          <w:numId w:val="3"/>
        </w:numPr>
      </w:pPr>
      <w:r w:rsidRPr="00213E7D">
        <w:t xml:space="preserve">Sistemas </w:t>
      </w:r>
      <w:r w:rsidR="00B8208A" w:rsidRPr="00213E7D">
        <w:t>c</w:t>
      </w:r>
      <w:r w:rsidRPr="00213E7D">
        <w:t>orrecionais (</w:t>
      </w:r>
      <w:proofErr w:type="spellStart"/>
      <w:r w:rsidR="00B8208A" w:rsidRPr="00213E7D">
        <w:t>ePAD</w:t>
      </w:r>
      <w:proofErr w:type="spellEnd"/>
      <w:r w:rsidR="00B8208A" w:rsidRPr="00213E7D">
        <w:t xml:space="preserve"> e CGU-PJ) </w:t>
      </w:r>
      <w:r w:rsidRPr="00213E7D">
        <w:t xml:space="preserve">e nos cadastros CEIS, CNEP e CEPIM, </w:t>
      </w:r>
      <w:r w:rsidR="00B8208A" w:rsidRPr="00213E7D">
        <w:t>para fins de averiguação de penalidades vigentes ou de</w:t>
      </w:r>
      <w:r w:rsidRPr="00213E7D">
        <w:t xml:space="preserve"> procedimentos acusatórios em andamento em desfavor do ente privado consultado</w:t>
      </w:r>
      <w:r w:rsidR="00687C5A" w:rsidRPr="00213E7D">
        <w:t>, mantido</w:t>
      </w:r>
      <w:r w:rsidR="00083A75" w:rsidRPr="00213E7D">
        <w:t>s</w:t>
      </w:r>
      <w:r w:rsidR="00687C5A" w:rsidRPr="00213E7D">
        <w:t xml:space="preserve"> pela Controladoria-Geral da União (</w:t>
      </w:r>
      <w:hyperlink r:id="rId8" w:history="1">
        <w:r w:rsidRPr="00213E7D">
          <w:rPr>
            <w:rStyle w:val="Hyperlink"/>
          </w:rPr>
          <w:t>https://certidoes.cgu.gov.br</w:t>
        </w:r>
      </w:hyperlink>
      <w:r w:rsidR="00687C5A" w:rsidRPr="00213E7D">
        <w:t>);</w:t>
      </w:r>
    </w:p>
    <w:p w14:paraId="380A4378" w14:textId="4AB3E7A4" w:rsidR="00687C5A" w:rsidRPr="00213E7D" w:rsidRDefault="00083A75" w:rsidP="00213E7D">
      <w:pPr>
        <w:pStyle w:val="Nivel2"/>
        <w:numPr>
          <w:ilvl w:val="2"/>
          <w:numId w:val="3"/>
        </w:numPr>
      </w:pPr>
      <w:r w:rsidRPr="00213E7D">
        <w:t>C</w:t>
      </w:r>
      <w:r w:rsidR="00687C5A" w:rsidRPr="00213E7D">
        <w:t>adastro Nacional de Condenações Cíveis por Ato de Improbidade Administrativa e Inelegibilidade – CNCIAI, do Conselho Nacional de Justiça (</w:t>
      </w:r>
      <w:hyperlink r:id="rId9" w:history="1">
        <w:r w:rsidRPr="00213E7D">
          <w:rPr>
            <w:rStyle w:val="Hyperlink"/>
          </w:rPr>
          <w:t>http://www.cnj.jus.br/improbidade_adm/consultar_requerido.php</w:t>
        </w:r>
      </w:hyperlink>
      <w:r w:rsidR="00687C5A" w:rsidRPr="00213E7D">
        <w:t>);</w:t>
      </w:r>
    </w:p>
    <w:p w14:paraId="1ACA809C" w14:textId="2E672397" w:rsidR="00687C5A" w:rsidRPr="00213E7D" w:rsidRDefault="00687C5A" w:rsidP="00213E7D">
      <w:pPr>
        <w:pStyle w:val="Nivel2"/>
        <w:numPr>
          <w:ilvl w:val="2"/>
          <w:numId w:val="3"/>
        </w:numPr>
      </w:pPr>
      <w:r w:rsidRPr="00213E7D">
        <w:t>Relação de apenados publicada pelo Tribunal de Contas do Estado de São Paulo (</w:t>
      </w:r>
      <w:hyperlink r:id="rId10" w:history="1">
        <w:r w:rsidR="00CD2ED0" w:rsidRPr="00213E7D">
          <w:rPr>
            <w:rStyle w:val="Hyperlink"/>
          </w:rPr>
          <w:t>https://www.tce.sp.gov.br/apenados</w:t>
        </w:r>
      </w:hyperlink>
      <w:r w:rsidRPr="00213E7D">
        <w:t>).</w:t>
      </w:r>
    </w:p>
    <w:p w14:paraId="1E380C79" w14:textId="6C37F44F" w:rsidR="00684A09" w:rsidRPr="00213E7D" w:rsidRDefault="00684A09" w:rsidP="00213E7D">
      <w:pPr>
        <w:pStyle w:val="Nivel2"/>
        <w:numPr>
          <w:ilvl w:val="2"/>
          <w:numId w:val="3"/>
        </w:numPr>
        <w:jc w:val="left"/>
      </w:pPr>
      <w:r w:rsidRPr="00213E7D">
        <w:t xml:space="preserve">Consulta no Cadastro Informativo dos Créditos Não Quitados de Órgãos e Entidades Estaduais (CADIN Estadual): </w:t>
      </w:r>
      <w:hyperlink r:id="rId11" w:history="1">
        <w:r w:rsidRPr="00213E7D">
          <w:rPr>
            <w:rStyle w:val="Hyperlink"/>
          </w:rPr>
          <w:t>https://www.fazenda.sp.gov.br/cadin_estadual/pages/publ/cadin.aspx</w:t>
        </w:r>
      </w:hyperlink>
    </w:p>
    <w:p w14:paraId="51C83961" w14:textId="45A8B19C" w:rsidR="00F135ED" w:rsidRPr="00213E7D" w:rsidRDefault="00F135ED" w:rsidP="00213E7D">
      <w:pPr>
        <w:pStyle w:val="Nivel2"/>
      </w:pPr>
      <w:r w:rsidRPr="00213E7D">
        <w:rPr>
          <w:rStyle w:val="normaltextrun"/>
        </w:rPr>
        <w:t xml:space="preserve">Em relação </w:t>
      </w:r>
      <w:r w:rsidR="008E1EA7" w:rsidRPr="00213E7D">
        <w:rPr>
          <w:rStyle w:val="normaltextrun"/>
        </w:rPr>
        <w:t>à</w:t>
      </w:r>
      <w:r w:rsidRPr="00213E7D">
        <w:rPr>
          <w:rStyle w:val="normaltextrun"/>
        </w:rPr>
        <w:t xml:space="preserve"> pessoa jurídica fornecedora, a consulta ao cadastro especificado no item </w:t>
      </w:r>
      <w:r w:rsidR="009F1BC8">
        <w:rPr>
          <w:rStyle w:val="normaltextrun"/>
        </w:rPr>
        <w:t>9</w:t>
      </w:r>
      <w:r w:rsidRPr="00213E7D">
        <w:rPr>
          <w:rStyle w:val="normaltextrun"/>
        </w:rPr>
        <w:t xml:space="preserve">.3.2 da subdivisão anterior será realizada também quanto a seu sócio majoritário, por força do art. 12 da </w:t>
      </w:r>
      <w:hyperlink r:id="rId12" w:history="1">
        <w:r w:rsidRPr="00213E7D">
          <w:rPr>
            <w:rStyle w:val="Hyperlink"/>
          </w:rPr>
          <w:t>Lei n° 8.429, de 1992</w:t>
        </w:r>
      </w:hyperlink>
      <w:r w:rsidRPr="00213E7D">
        <w:rPr>
          <w:rStyle w:val="normaltextrun"/>
        </w:rPr>
        <w:t>, que prevê, dentre as sanções impostas ao responsável pela prática de ato de improbidade administrativa, a proibição de contratar com o Poder Público, inclusive por intermédio de pessoa jurídica da qual seja sócio majoritário.</w:t>
      </w:r>
    </w:p>
    <w:p w14:paraId="094E25DE" w14:textId="77777777" w:rsidR="00F135ED" w:rsidRPr="00213E7D" w:rsidRDefault="00F135ED" w:rsidP="00213E7D">
      <w:pPr>
        <w:pStyle w:val="Nivel2"/>
        <w:rPr>
          <w:rStyle w:val="normaltextrun"/>
          <w:i/>
          <w:iCs/>
        </w:rPr>
      </w:pPr>
      <w:r w:rsidRPr="00213E7D">
        <w:rPr>
          <w:rStyle w:val="normaltextrun"/>
        </w:rPr>
        <w:lastRenderedPageBreak/>
        <w:t>Caso conste na Consulta de Situação do interessado a existência de Ocorrências Impeditivas Indiretas, o gestor diligenciará para verificar se houve fraude por parte das empresas apontadas no Relatório de Ocorrências Impeditivas Indiretas.</w:t>
      </w:r>
    </w:p>
    <w:p w14:paraId="4AD09FA3" w14:textId="748E9FB0" w:rsidR="00C07021" w:rsidRPr="00213E7D" w:rsidRDefault="00397DF8" w:rsidP="00213E7D">
      <w:pPr>
        <w:pStyle w:val="Nivel2"/>
      </w:pPr>
      <w:r w:rsidRPr="00213E7D">
        <w:rPr>
          <w:rStyle w:val="normaltextrun"/>
        </w:rPr>
        <w:t>A</w:t>
      </w:r>
      <w:r w:rsidR="00F135ED" w:rsidRPr="00213E7D">
        <w:rPr>
          <w:rStyle w:val="normaltextrun"/>
        </w:rPr>
        <w:t xml:space="preserve"> condição </w:t>
      </w:r>
      <w:r w:rsidRPr="00213E7D">
        <w:rPr>
          <w:rStyle w:val="normaltextrun"/>
        </w:rPr>
        <w:t>de</w:t>
      </w:r>
      <w:r w:rsidR="00F135ED" w:rsidRPr="00213E7D">
        <w:rPr>
          <w:rStyle w:val="normaltextrun"/>
        </w:rPr>
        <w:t xml:space="preserve"> inexistência de registros em nome do fornecedor no “Cadastro Informativo dos Créditos </w:t>
      </w:r>
      <w:r w:rsidRPr="00213E7D">
        <w:rPr>
          <w:rStyle w:val="normaltextrun"/>
        </w:rPr>
        <w:t>N</w:t>
      </w:r>
      <w:r w:rsidR="00F135ED" w:rsidRPr="00213E7D">
        <w:rPr>
          <w:rStyle w:val="normaltextrun"/>
        </w:rPr>
        <w:t xml:space="preserve">ão Quitados de Órgãos e Entidades Estaduais – CADIN ESTADUAL” será considerada cumprida se o devedor comprovar que os respectivos registros se encontram suspensos, nos termos do art. 8º, §§ 1º e 2º, da </w:t>
      </w:r>
      <w:hyperlink r:id="rId13" w:history="1">
        <w:r w:rsidR="00F135ED" w:rsidRPr="00213E7D">
          <w:rPr>
            <w:rStyle w:val="Hyperlink"/>
          </w:rPr>
          <w:t>Lei estadual nº 12.799, de 2008</w:t>
        </w:r>
      </w:hyperlink>
      <w:r w:rsidR="00F135ED" w:rsidRPr="00213E7D">
        <w:rPr>
          <w:rStyle w:val="normaltextrun"/>
        </w:rPr>
        <w:t>.</w:t>
      </w:r>
    </w:p>
    <w:p w14:paraId="0CB2ADB3" w14:textId="794AEF70" w:rsidR="00687C5A" w:rsidRPr="00213E7D" w:rsidRDefault="00687C5A" w:rsidP="00213E7D">
      <w:pPr>
        <w:pStyle w:val="Nivel2"/>
      </w:pPr>
      <w:r w:rsidRPr="00213E7D">
        <w:t>Não serão aceitos documentos de habilitação com indicação de CNPJ/CPF diferentes, salvo aqueles legalmente permitidos.</w:t>
      </w:r>
    </w:p>
    <w:p w14:paraId="479A4FEF" w14:textId="77777777" w:rsidR="00EE135F" w:rsidRPr="00213E7D" w:rsidRDefault="00EE135F" w:rsidP="00213E7D">
      <w:pPr>
        <w:pStyle w:val="Nivel2"/>
        <w:rPr>
          <w:rStyle w:val="normaltextrun"/>
          <w:iCs/>
        </w:rPr>
      </w:pPr>
      <w:r w:rsidRPr="00213E7D">
        <w:rPr>
          <w:rStyle w:val="normaltextrun"/>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76AD4876" w14:textId="6A479DE4" w:rsidR="009208B0" w:rsidRPr="00213E7D" w:rsidRDefault="009208B0" w:rsidP="00213E7D">
      <w:pPr>
        <w:pStyle w:val="Nivel2"/>
        <w:rPr>
          <w:rStyle w:val="normaltextrun"/>
        </w:rPr>
      </w:pPr>
      <w:r w:rsidRPr="00213E7D">
        <w:t>Caso a(o) licitante pretenda que um de seus estabelecimentos, que não o</w:t>
      </w:r>
      <w:r w:rsidRPr="00213E7D">
        <w:rPr>
          <w:spacing w:val="1"/>
        </w:rPr>
        <w:t xml:space="preserve"> </w:t>
      </w:r>
      <w:r w:rsidRPr="00213E7D">
        <w:t>participante</w:t>
      </w:r>
      <w:r w:rsidRPr="00213E7D">
        <w:rPr>
          <w:spacing w:val="1"/>
        </w:rPr>
        <w:t xml:space="preserve"> </w:t>
      </w:r>
      <w:r w:rsidRPr="00213E7D">
        <w:t>da</w:t>
      </w:r>
      <w:r w:rsidRPr="00213E7D">
        <w:rPr>
          <w:spacing w:val="1"/>
        </w:rPr>
        <w:t xml:space="preserve"> </w:t>
      </w:r>
      <w:r w:rsidRPr="00213E7D">
        <w:t>licitação,</w:t>
      </w:r>
      <w:r w:rsidRPr="00213E7D">
        <w:rPr>
          <w:spacing w:val="1"/>
        </w:rPr>
        <w:t xml:space="preserve"> </w:t>
      </w:r>
      <w:r w:rsidRPr="00213E7D">
        <w:t>execute</w:t>
      </w:r>
      <w:r w:rsidRPr="00213E7D">
        <w:rPr>
          <w:spacing w:val="1"/>
        </w:rPr>
        <w:t xml:space="preserve"> </w:t>
      </w:r>
      <w:r w:rsidRPr="00213E7D">
        <w:t>o</w:t>
      </w:r>
      <w:r w:rsidRPr="00213E7D">
        <w:rPr>
          <w:spacing w:val="1"/>
        </w:rPr>
        <w:t xml:space="preserve"> </w:t>
      </w:r>
      <w:r w:rsidRPr="00213E7D">
        <w:t>futuro</w:t>
      </w:r>
      <w:r w:rsidRPr="00213E7D">
        <w:rPr>
          <w:spacing w:val="1"/>
        </w:rPr>
        <w:t xml:space="preserve"> </w:t>
      </w:r>
      <w:r w:rsidRPr="00213E7D">
        <w:t>contrato,</w:t>
      </w:r>
      <w:r w:rsidRPr="00213E7D">
        <w:rPr>
          <w:spacing w:val="1"/>
        </w:rPr>
        <w:t xml:space="preserve"> </w:t>
      </w:r>
      <w:r w:rsidRPr="00213E7D">
        <w:t>deverá</w:t>
      </w:r>
      <w:r w:rsidRPr="00213E7D">
        <w:rPr>
          <w:spacing w:val="1"/>
        </w:rPr>
        <w:t xml:space="preserve"> </w:t>
      </w:r>
      <w:r w:rsidRPr="00213E7D">
        <w:t>apresentar</w:t>
      </w:r>
      <w:r w:rsidRPr="00213E7D">
        <w:rPr>
          <w:spacing w:val="1"/>
        </w:rPr>
        <w:t xml:space="preserve"> </w:t>
      </w:r>
      <w:r w:rsidRPr="00213E7D">
        <w:t>toda</w:t>
      </w:r>
      <w:r w:rsidRPr="00213E7D">
        <w:rPr>
          <w:spacing w:val="1"/>
        </w:rPr>
        <w:t xml:space="preserve"> </w:t>
      </w:r>
      <w:r w:rsidRPr="00213E7D">
        <w:t>a</w:t>
      </w:r>
      <w:r w:rsidRPr="00213E7D">
        <w:rPr>
          <w:spacing w:val="1"/>
        </w:rPr>
        <w:t xml:space="preserve"> </w:t>
      </w:r>
      <w:r w:rsidRPr="00213E7D">
        <w:t>documentação</w:t>
      </w:r>
      <w:r w:rsidRPr="00213E7D">
        <w:rPr>
          <w:spacing w:val="-14"/>
        </w:rPr>
        <w:t xml:space="preserve"> </w:t>
      </w:r>
      <w:r w:rsidRPr="00213E7D">
        <w:t>de</w:t>
      </w:r>
      <w:r w:rsidRPr="00213E7D">
        <w:rPr>
          <w:spacing w:val="-16"/>
        </w:rPr>
        <w:t xml:space="preserve"> </w:t>
      </w:r>
      <w:r w:rsidRPr="00213E7D">
        <w:t>ambos</w:t>
      </w:r>
      <w:r w:rsidRPr="00213E7D">
        <w:rPr>
          <w:spacing w:val="-12"/>
        </w:rPr>
        <w:t xml:space="preserve"> </w:t>
      </w:r>
      <w:r w:rsidRPr="00213E7D">
        <w:t>os</w:t>
      </w:r>
      <w:r w:rsidRPr="00213E7D">
        <w:rPr>
          <w:spacing w:val="-17"/>
        </w:rPr>
        <w:t xml:space="preserve"> </w:t>
      </w:r>
      <w:r w:rsidRPr="00213E7D">
        <w:t>estabelecimentos</w:t>
      </w:r>
      <w:r w:rsidRPr="00213E7D">
        <w:rPr>
          <w:spacing w:val="-12"/>
        </w:rPr>
        <w:t xml:space="preserve"> </w:t>
      </w:r>
      <w:r w:rsidRPr="00213E7D">
        <w:t>na</w:t>
      </w:r>
      <w:r w:rsidRPr="00213E7D">
        <w:rPr>
          <w:spacing w:val="-14"/>
        </w:rPr>
        <w:t xml:space="preserve"> </w:t>
      </w:r>
      <w:r w:rsidRPr="00213E7D">
        <w:t>forma</w:t>
      </w:r>
      <w:r w:rsidRPr="00213E7D">
        <w:rPr>
          <w:spacing w:val="-14"/>
        </w:rPr>
        <w:t xml:space="preserve"> </w:t>
      </w:r>
      <w:r w:rsidRPr="00213E7D">
        <w:t>e</w:t>
      </w:r>
      <w:r w:rsidRPr="00213E7D">
        <w:rPr>
          <w:spacing w:val="-11"/>
        </w:rPr>
        <w:t xml:space="preserve"> </w:t>
      </w:r>
      <w:r w:rsidRPr="00213E7D">
        <w:t>condições</w:t>
      </w:r>
      <w:r w:rsidRPr="00213E7D">
        <w:rPr>
          <w:spacing w:val="-15"/>
        </w:rPr>
        <w:t xml:space="preserve"> </w:t>
      </w:r>
      <w:r w:rsidRPr="00213E7D">
        <w:t>previstos</w:t>
      </w:r>
      <w:r w:rsidRPr="00213E7D">
        <w:rPr>
          <w:spacing w:val="-15"/>
        </w:rPr>
        <w:t xml:space="preserve"> </w:t>
      </w:r>
      <w:r w:rsidRPr="00213E7D">
        <w:t>no</w:t>
      </w:r>
      <w:r w:rsidRPr="00213E7D">
        <w:rPr>
          <w:spacing w:val="-13"/>
        </w:rPr>
        <w:t xml:space="preserve"> </w:t>
      </w:r>
      <w:r w:rsidRPr="00213E7D">
        <w:t>item anterior.</w:t>
      </w:r>
    </w:p>
    <w:p w14:paraId="77F29F9B" w14:textId="315712D9" w:rsidR="00220F1B" w:rsidRPr="00213E7D" w:rsidRDefault="00EE135F" w:rsidP="00213E7D">
      <w:pPr>
        <w:pStyle w:val="Nivel2"/>
        <w:rPr>
          <w:rStyle w:val="normaltextrun"/>
          <w:bCs w:val="0"/>
          <w:iCs/>
        </w:rPr>
      </w:pPr>
      <w:r w:rsidRPr="00213E7D">
        <w:rPr>
          <w:rStyle w:val="normaltextrun"/>
        </w:rPr>
        <w:t>Serão aceitos registros de CNPJ de fornecedor matriz e filial com diferenças de números de documentos pertinentes a CND e a CRF/FGTS, quando for comprovada a centralização do recolhimento dessas obrigações.</w:t>
      </w:r>
    </w:p>
    <w:p w14:paraId="2AFD777E" w14:textId="0EEA3C1E" w:rsidR="00220F1B" w:rsidRPr="00213E7D" w:rsidRDefault="00220F1B" w:rsidP="00213E7D">
      <w:pPr>
        <w:pStyle w:val="Nivel2"/>
        <w:rPr>
          <w:rStyle w:val="normaltextrun"/>
        </w:rPr>
      </w:pPr>
      <w:r w:rsidRPr="00213E7D">
        <w:t>Os documentos relativos à habilitação, que não possuem prazo de validade, deverão ter sido expedidos, no máximo, com antecedência de 90 (noventa) dias da abertura da sessão pública virtual.</w:t>
      </w:r>
    </w:p>
    <w:p w14:paraId="74EDAD64" w14:textId="40F179A6" w:rsidR="00687C5A" w:rsidRPr="00213E7D" w:rsidRDefault="00EE135F" w:rsidP="00213E7D">
      <w:pPr>
        <w:pStyle w:val="Nivel2"/>
        <w:rPr>
          <w:bCs w:val="0"/>
          <w:iCs/>
        </w:rPr>
      </w:pPr>
      <w:r w:rsidRPr="00213E7D">
        <w:rPr>
          <w:rStyle w:val="normaltextrun"/>
        </w:rPr>
        <w:t xml:space="preserve">Para fins de habilitação, deverá o interessado comprovar os seguintes requisitos das seções </w:t>
      </w:r>
      <w:r w:rsidR="002C7208" w:rsidRPr="00213E7D">
        <w:rPr>
          <w:rStyle w:val="normaltextrun"/>
        </w:rPr>
        <w:t>seguintes</w:t>
      </w:r>
      <w:r w:rsidRPr="00213E7D">
        <w:rPr>
          <w:rStyle w:val="normaltextrun"/>
        </w:rPr>
        <w:t>, que serão exigidos conforme sua natureza jurídica</w:t>
      </w:r>
      <w:r w:rsidRPr="00213E7D">
        <w:t>:</w:t>
      </w:r>
    </w:p>
    <w:bookmarkEnd w:id="1"/>
    <w:bookmarkEnd w:id="3"/>
    <w:p w14:paraId="3802FC0C" w14:textId="3FE3E838" w:rsidR="006958D0" w:rsidRPr="00213E7D" w:rsidRDefault="006958D0" w:rsidP="00213E7D">
      <w:pPr>
        <w:spacing w:after="120"/>
        <w:rPr>
          <w:rFonts w:cs="Arial"/>
          <w:szCs w:val="24"/>
        </w:rPr>
      </w:pPr>
      <w:r w:rsidRPr="00213E7D">
        <w:rPr>
          <w:rFonts w:cs="Arial"/>
          <w:b/>
          <w:szCs w:val="24"/>
        </w:rPr>
        <w:t>I – HABILITAÇÃO JURÍDICA:</w:t>
      </w:r>
    </w:p>
    <w:p w14:paraId="588C58E0" w14:textId="0F0A43C5" w:rsidR="00A65DB5" w:rsidRPr="00213E7D" w:rsidRDefault="006958D0" w:rsidP="00213E7D">
      <w:pPr>
        <w:pStyle w:val="PargrafodaLista"/>
        <w:numPr>
          <w:ilvl w:val="0"/>
          <w:numId w:val="4"/>
        </w:numPr>
        <w:spacing w:after="120"/>
        <w:rPr>
          <w:rFonts w:cs="Arial"/>
          <w:szCs w:val="24"/>
        </w:rPr>
      </w:pPr>
      <w:r w:rsidRPr="00213E7D">
        <w:rPr>
          <w:rFonts w:cs="Arial"/>
          <w:szCs w:val="24"/>
        </w:rPr>
        <w:t>registro comercial, para empresa individual;</w:t>
      </w:r>
    </w:p>
    <w:p w14:paraId="2C1F2E15" w14:textId="3705BFAB" w:rsidR="00A65DB5" w:rsidRPr="00213E7D" w:rsidRDefault="006958D0" w:rsidP="00213E7D">
      <w:pPr>
        <w:pStyle w:val="PargrafodaLista"/>
        <w:numPr>
          <w:ilvl w:val="0"/>
          <w:numId w:val="4"/>
        </w:numPr>
        <w:spacing w:after="120"/>
        <w:rPr>
          <w:rFonts w:cs="Arial"/>
          <w:szCs w:val="24"/>
        </w:rPr>
      </w:pPr>
      <w:r w:rsidRPr="00213E7D">
        <w:rPr>
          <w:rFonts w:cs="Arial"/>
          <w:szCs w:val="24"/>
        </w:rPr>
        <w:t>ato constitutivo, em vigor, devidamente registrado, para as sociedades comerciais, e, no caso de sociedades por ações, acompanhado dos documentos comprobatórios de eleição de seus administradores;</w:t>
      </w:r>
    </w:p>
    <w:p w14:paraId="10F25F0E" w14:textId="107B6275" w:rsidR="00A65DB5" w:rsidRPr="00213E7D" w:rsidRDefault="006958D0" w:rsidP="00213E7D">
      <w:pPr>
        <w:pStyle w:val="PargrafodaLista"/>
        <w:numPr>
          <w:ilvl w:val="0"/>
          <w:numId w:val="4"/>
        </w:numPr>
        <w:spacing w:after="120"/>
        <w:rPr>
          <w:rFonts w:cs="Arial"/>
          <w:szCs w:val="24"/>
        </w:rPr>
      </w:pPr>
      <w:r w:rsidRPr="00213E7D">
        <w:rPr>
          <w:rFonts w:cs="Arial"/>
          <w:szCs w:val="24"/>
        </w:rPr>
        <w:t>decreto de autorização, em se tratando de empresa ou sociedade estrangeira em funcionamento no país e ato de registro ou autorização para funcionamento expedido pelo órgão competente, quando a atividade assim o exigir;</w:t>
      </w:r>
    </w:p>
    <w:p w14:paraId="400358CD" w14:textId="1EFA1D0B" w:rsidR="006958D0" w:rsidRPr="00213E7D" w:rsidRDefault="00410543" w:rsidP="00213E7D">
      <w:pPr>
        <w:pStyle w:val="PargrafodaLista"/>
        <w:numPr>
          <w:ilvl w:val="0"/>
          <w:numId w:val="4"/>
        </w:numPr>
        <w:spacing w:after="120"/>
        <w:rPr>
          <w:rFonts w:cs="Arial"/>
          <w:szCs w:val="24"/>
        </w:rPr>
      </w:pPr>
      <w:r w:rsidRPr="00213E7D">
        <w:rPr>
          <w:rFonts w:cs="Arial"/>
          <w:szCs w:val="24"/>
        </w:rPr>
        <w:t>n</w:t>
      </w:r>
      <w:r w:rsidR="00A65DB5" w:rsidRPr="00213E7D">
        <w:rPr>
          <w:rFonts w:cs="Arial"/>
          <w:szCs w:val="24"/>
        </w:rPr>
        <w:t>a hipótese de existir alteração nos documentos citados acima posteriormente à constituição da sociedade, os referidos documentos deverão ser apresentados de forma consolidada, contendo todas as cláusulas em vigor</w:t>
      </w:r>
      <w:r w:rsidR="008A164C" w:rsidRPr="00213E7D">
        <w:rPr>
          <w:rFonts w:cs="Arial"/>
          <w:szCs w:val="24"/>
        </w:rPr>
        <w:t>;</w:t>
      </w:r>
    </w:p>
    <w:p w14:paraId="0377991B" w14:textId="24408863" w:rsidR="00410543" w:rsidRPr="00213E7D" w:rsidRDefault="00410543" w:rsidP="00213E7D">
      <w:pPr>
        <w:pStyle w:val="PargrafodaLista"/>
        <w:numPr>
          <w:ilvl w:val="0"/>
          <w:numId w:val="4"/>
        </w:numPr>
        <w:spacing w:after="120"/>
        <w:rPr>
          <w:rFonts w:cs="Arial"/>
          <w:szCs w:val="24"/>
        </w:rPr>
      </w:pPr>
      <w:r w:rsidRPr="00213E7D">
        <w:rPr>
          <w:rFonts w:cs="Arial"/>
          <w:szCs w:val="24"/>
        </w:rPr>
        <w:t>cédula de identidade, no caso de pessoa física</w:t>
      </w:r>
      <w:r w:rsidR="008A164C" w:rsidRPr="00213E7D">
        <w:rPr>
          <w:rFonts w:cs="Arial"/>
          <w:szCs w:val="24"/>
        </w:rPr>
        <w:t>.</w:t>
      </w:r>
    </w:p>
    <w:p w14:paraId="548CEC98" w14:textId="17D428A8" w:rsidR="006958D0" w:rsidRPr="00213E7D" w:rsidRDefault="006958D0" w:rsidP="00213E7D">
      <w:pPr>
        <w:spacing w:after="120"/>
        <w:rPr>
          <w:rFonts w:cs="Arial"/>
          <w:szCs w:val="24"/>
        </w:rPr>
      </w:pPr>
      <w:r w:rsidRPr="00213E7D">
        <w:rPr>
          <w:rFonts w:cs="Arial"/>
          <w:b/>
          <w:szCs w:val="24"/>
        </w:rPr>
        <w:t>II – REGULARIDADE FISCAL</w:t>
      </w:r>
      <w:r w:rsidR="00A65DB5" w:rsidRPr="00213E7D">
        <w:rPr>
          <w:rFonts w:cs="Arial"/>
          <w:b/>
          <w:szCs w:val="24"/>
        </w:rPr>
        <w:t xml:space="preserve">, </w:t>
      </w:r>
      <w:r w:rsidR="007F7897" w:rsidRPr="00213E7D">
        <w:rPr>
          <w:rFonts w:cs="Arial"/>
          <w:b/>
          <w:szCs w:val="24"/>
        </w:rPr>
        <w:t>SOCIAL E</w:t>
      </w:r>
      <w:r w:rsidRPr="00213E7D">
        <w:rPr>
          <w:rFonts w:cs="Arial"/>
          <w:b/>
          <w:szCs w:val="24"/>
        </w:rPr>
        <w:t xml:space="preserve"> TRABALHISTA:</w:t>
      </w:r>
    </w:p>
    <w:p w14:paraId="44F275A7" w14:textId="2B1D1F05" w:rsidR="006958D0" w:rsidRPr="00213E7D" w:rsidRDefault="006958D0" w:rsidP="00213E7D">
      <w:pPr>
        <w:spacing w:after="120"/>
        <w:rPr>
          <w:rFonts w:cs="Arial"/>
          <w:szCs w:val="24"/>
        </w:rPr>
      </w:pPr>
      <w:r w:rsidRPr="00213E7D">
        <w:rPr>
          <w:rFonts w:cs="Arial"/>
          <w:b/>
          <w:szCs w:val="24"/>
        </w:rPr>
        <w:t>a)</w:t>
      </w:r>
      <w:r w:rsidRPr="00213E7D">
        <w:rPr>
          <w:rFonts w:cs="Arial"/>
          <w:szCs w:val="24"/>
        </w:rPr>
        <w:t xml:space="preserve"> </w:t>
      </w:r>
      <w:r w:rsidR="00410543" w:rsidRPr="00213E7D">
        <w:rPr>
          <w:rFonts w:cs="Arial"/>
          <w:szCs w:val="24"/>
        </w:rPr>
        <w:t>prova de inscrição no Cadastro de Pessoas Físicas (CPF) ou no Cadastro Nacional de Pessoa Jurídica do Ministério da Fazenda – CNPJ/MF, conforme o caso</w:t>
      </w:r>
      <w:r w:rsidRPr="00213E7D">
        <w:rPr>
          <w:rFonts w:cs="Arial"/>
          <w:szCs w:val="24"/>
        </w:rPr>
        <w:t>;</w:t>
      </w:r>
    </w:p>
    <w:p w14:paraId="03211E14" w14:textId="5F6083CE" w:rsidR="006958D0" w:rsidRPr="00213E7D" w:rsidRDefault="006958D0" w:rsidP="00213E7D">
      <w:pPr>
        <w:spacing w:after="120"/>
        <w:rPr>
          <w:rFonts w:cs="Arial"/>
          <w:szCs w:val="24"/>
        </w:rPr>
      </w:pPr>
      <w:r w:rsidRPr="00213E7D">
        <w:rPr>
          <w:rFonts w:cs="Arial"/>
          <w:b/>
          <w:bCs/>
          <w:szCs w:val="24"/>
        </w:rPr>
        <w:t>b)</w:t>
      </w:r>
      <w:r w:rsidRPr="00213E7D">
        <w:rPr>
          <w:rFonts w:cs="Arial"/>
          <w:szCs w:val="24"/>
        </w:rPr>
        <w:t xml:space="preserve"> </w:t>
      </w:r>
      <w:r w:rsidR="00410543" w:rsidRPr="00213E7D">
        <w:rPr>
          <w:rFonts w:cs="Arial"/>
          <w:szCs w:val="24"/>
        </w:rPr>
        <w:t xml:space="preserve">prova de inscrição no Cadastro de Contribuintes Estadual e/ou Municipal, relativa </w:t>
      </w:r>
      <w:r w:rsidR="00410543" w:rsidRPr="00213E7D">
        <w:rPr>
          <w:rFonts w:cs="Arial"/>
          <w:szCs w:val="24"/>
        </w:rPr>
        <w:lastRenderedPageBreak/>
        <w:t>à sede ou ao domicílio do licitante, pertinente ao seu ramo de atividade e compatível com o objeto do certame</w:t>
      </w:r>
      <w:r w:rsidRPr="00213E7D">
        <w:rPr>
          <w:rFonts w:cs="Arial"/>
          <w:szCs w:val="24"/>
        </w:rPr>
        <w:t>;</w:t>
      </w:r>
    </w:p>
    <w:p w14:paraId="0CF9D383" w14:textId="399D4064" w:rsidR="006958D0" w:rsidRPr="00213E7D" w:rsidRDefault="006958D0" w:rsidP="00213E7D">
      <w:pPr>
        <w:spacing w:after="120"/>
        <w:rPr>
          <w:rFonts w:cs="Arial"/>
          <w:szCs w:val="24"/>
        </w:rPr>
      </w:pPr>
      <w:r w:rsidRPr="00213E7D">
        <w:rPr>
          <w:rFonts w:cs="Arial"/>
          <w:b/>
          <w:szCs w:val="24"/>
        </w:rPr>
        <w:t>c)</w:t>
      </w:r>
      <w:r w:rsidRPr="00213E7D">
        <w:rPr>
          <w:rFonts w:cs="Arial"/>
          <w:szCs w:val="24"/>
        </w:rPr>
        <w:t xml:space="preserve"> </w:t>
      </w:r>
      <w:r w:rsidR="00410543" w:rsidRPr="00213E7D">
        <w:rPr>
          <w:rFonts w:cs="Arial"/>
          <w:szCs w:val="24"/>
        </w:rPr>
        <w:t>prova de regularidade para com a Fazenda Federal, Estadual e Municipal do domicílio ou sede do licitante ou outra equivalente, na forma da lei, com prazo de validade em vigor</w:t>
      </w:r>
      <w:r w:rsidRPr="00213E7D">
        <w:rPr>
          <w:rFonts w:cs="Arial"/>
          <w:szCs w:val="24"/>
        </w:rPr>
        <w:t>;</w:t>
      </w:r>
    </w:p>
    <w:p w14:paraId="5387653F" w14:textId="23388F1F" w:rsidR="006958D0" w:rsidRPr="00213E7D" w:rsidRDefault="006958D0" w:rsidP="00213E7D">
      <w:pPr>
        <w:shd w:val="clear" w:color="auto" w:fill="FFFFFF"/>
        <w:spacing w:after="120"/>
        <w:rPr>
          <w:rFonts w:cs="Arial"/>
          <w:szCs w:val="24"/>
        </w:rPr>
      </w:pPr>
      <w:r w:rsidRPr="00213E7D">
        <w:rPr>
          <w:rFonts w:cs="Arial"/>
          <w:b/>
          <w:szCs w:val="24"/>
        </w:rPr>
        <w:t>c.1)</w:t>
      </w:r>
      <w:r w:rsidRPr="00213E7D">
        <w:rPr>
          <w:rFonts w:cs="Arial"/>
          <w:szCs w:val="24"/>
        </w:rPr>
        <w:t xml:space="preserve"> </w:t>
      </w:r>
      <w:r w:rsidR="00410543" w:rsidRPr="00213E7D">
        <w:rPr>
          <w:rFonts w:cs="Arial"/>
          <w:szCs w:val="24"/>
        </w:rPr>
        <w:t>a regularidade para com a Fazenda Federal deverá ser comprovada pela apresentação de certidão conjunta negativa ou positiva com efeitos de negativa de débitos relativos aos tributos federais e à dívida ativa da união, emitida através de sistema eletrônico, ficando sua aceitação condicionada à verificação da veracidade via Internet</w:t>
      </w:r>
      <w:r w:rsidR="00A65DB5" w:rsidRPr="00213E7D">
        <w:rPr>
          <w:rFonts w:cs="Arial"/>
          <w:szCs w:val="24"/>
        </w:rPr>
        <w:t>;</w:t>
      </w:r>
    </w:p>
    <w:p w14:paraId="2A7E1951" w14:textId="7E5C7B75" w:rsidR="006958D0" w:rsidRPr="00213E7D" w:rsidRDefault="006958D0" w:rsidP="00213E7D">
      <w:pPr>
        <w:shd w:val="clear" w:color="auto" w:fill="FFFFFF"/>
        <w:spacing w:after="120"/>
        <w:rPr>
          <w:rFonts w:cs="Arial"/>
          <w:b/>
          <w:bCs/>
          <w:color w:val="000000"/>
          <w:szCs w:val="24"/>
        </w:rPr>
      </w:pPr>
      <w:r w:rsidRPr="00213E7D">
        <w:rPr>
          <w:rFonts w:cs="Arial"/>
          <w:b/>
          <w:color w:val="000000"/>
          <w:szCs w:val="24"/>
        </w:rPr>
        <w:t xml:space="preserve">c.2) </w:t>
      </w:r>
      <w:r w:rsidRPr="00213E7D">
        <w:rPr>
          <w:rFonts w:cs="Arial"/>
          <w:color w:val="000000"/>
          <w:szCs w:val="24"/>
        </w:rPr>
        <w:t xml:space="preserve">a regularidade para com a Fazenda Estadual deverá ser comprovada mediante a apresentação de certidão negativa ou positiva com efeitos de negativa de Tributos Estaduais, </w:t>
      </w:r>
      <w:r w:rsidRPr="00213E7D">
        <w:rPr>
          <w:rFonts w:cs="Arial"/>
          <w:b/>
          <w:bCs/>
          <w:color w:val="000000"/>
          <w:szCs w:val="24"/>
        </w:rPr>
        <w:t>relativa aos débitos inscritos</w:t>
      </w:r>
      <w:r w:rsidR="00720DAB" w:rsidRPr="00213E7D">
        <w:rPr>
          <w:rFonts w:cs="Arial"/>
          <w:b/>
          <w:bCs/>
          <w:color w:val="000000"/>
          <w:szCs w:val="24"/>
        </w:rPr>
        <w:t>;</w:t>
      </w:r>
    </w:p>
    <w:p w14:paraId="4332C344" w14:textId="4F225462" w:rsidR="006958D0" w:rsidRPr="00213E7D" w:rsidRDefault="00741066" w:rsidP="00213E7D">
      <w:pPr>
        <w:shd w:val="clear" w:color="auto" w:fill="FFFFFF"/>
        <w:spacing w:after="120"/>
        <w:rPr>
          <w:rFonts w:cs="Arial"/>
          <w:color w:val="000000"/>
          <w:szCs w:val="24"/>
        </w:rPr>
      </w:pPr>
      <w:r w:rsidRPr="00213E7D">
        <w:rPr>
          <w:rFonts w:cs="Arial"/>
          <w:b/>
          <w:color w:val="000000"/>
          <w:szCs w:val="24"/>
        </w:rPr>
        <w:t>c.</w:t>
      </w:r>
      <w:r w:rsidR="008A164C" w:rsidRPr="00213E7D">
        <w:rPr>
          <w:rFonts w:cs="Arial"/>
          <w:b/>
          <w:color w:val="000000"/>
          <w:szCs w:val="24"/>
        </w:rPr>
        <w:t>3</w:t>
      </w:r>
      <w:r w:rsidRPr="00213E7D">
        <w:rPr>
          <w:rFonts w:cs="Arial"/>
          <w:b/>
          <w:color w:val="000000"/>
          <w:szCs w:val="24"/>
        </w:rPr>
        <w:t xml:space="preserve">) </w:t>
      </w:r>
      <w:r w:rsidR="00410543" w:rsidRPr="00213E7D">
        <w:rPr>
          <w:rFonts w:cs="Arial"/>
          <w:color w:val="000000"/>
          <w:szCs w:val="24"/>
        </w:rPr>
        <w:t>a regularidade para com a Fazenda Municipal deverá ser comprovada mediante a apresentação da certidão negativa ou positiva com efeitos de negativa de Tributos Mobiliários.</w:t>
      </w:r>
    </w:p>
    <w:p w14:paraId="17D1430B" w14:textId="18A01E0D" w:rsidR="006958D0" w:rsidRPr="00213E7D" w:rsidRDefault="006958D0" w:rsidP="00213E7D">
      <w:pPr>
        <w:shd w:val="clear" w:color="auto" w:fill="FFFFFF"/>
        <w:spacing w:after="120"/>
        <w:rPr>
          <w:rFonts w:cs="Arial"/>
          <w:b/>
          <w:szCs w:val="24"/>
        </w:rPr>
      </w:pPr>
      <w:r w:rsidRPr="00213E7D">
        <w:rPr>
          <w:rFonts w:cs="Arial"/>
          <w:b/>
          <w:szCs w:val="24"/>
        </w:rPr>
        <w:t>d)</w:t>
      </w:r>
      <w:r w:rsidRPr="00213E7D">
        <w:rPr>
          <w:rFonts w:cs="Arial"/>
          <w:szCs w:val="24"/>
        </w:rPr>
        <w:t xml:space="preserve"> prova de </w:t>
      </w:r>
      <w:r w:rsidRPr="00213E7D">
        <w:rPr>
          <w:rFonts w:cs="Arial"/>
          <w:color w:val="000000"/>
          <w:szCs w:val="24"/>
        </w:rPr>
        <w:t>regularidade para com o FGTS – Fundo de Garantia de Tempo de Serviço (Lei n° 9.012, de 30/03/95), através da apresentação do Certificado de Regularidade de Situação do FGTS(CRF), emitido pela Caixa Econômica Federal</w:t>
      </w:r>
      <w:r w:rsidRPr="00213E7D">
        <w:rPr>
          <w:rFonts w:cs="Arial"/>
          <w:szCs w:val="24"/>
        </w:rPr>
        <w:t xml:space="preserve">, ou do documento denominado “Situação de Regularidade do Empregador”, com prazo de validade em vigor na data </w:t>
      </w:r>
      <w:r w:rsidR="00AF2C58" w:rsidRPr="00213E7D">
        <w:rPr>
          <w:rFonts w:cs="Arial"/>
          <w:szCs w:val="24"/>
        </w:rPr>
        <w:t>da anexação do documento na plataforma;</w:t>
      </w:r>
    </w:p>
    <w:p w14:paraId="5F911697" w14:textId="5C1C8821" w:rsidR="00410543" w:rsidRPr="00213E7D" w:rsidRDefault="006958D0" w:rsidP="00213E7D">
      <w:pPr>
        <w:pStyle w:val="WW-Corpodetexto2"/>
        <w:spacing w:after="120" w:line="240" w:lineRule="auto"/>
        <w:rPr>
          <w:rFonts w:ascii="Arial" w:hAnsi="Arial" w:cs="Arial"/>
          <w:szCs w:val="24"/>
        </w:rPr>
      </w:pPr>
      <w:r w:rsidRPr="00213E7D">
        <w:rPr>
          <w:rFonts w:ascii="Arial" w:hAnsi="Arial" w:cs="Arial"/>
          <w:b/>
          <w:szCs w:val="24"/>
        </w:rPr>
        <w:t xml:space="preserve">e) </w:t>
      </w:r>
      <w:r w:rsidRPr="00213E7D">
        <w:rPr>
          <w:rFonts w:ascii="Arial" w:hAnsi="Arial" w:cs="Arial"/>
          <w:szCs w:val="24"/>
        </w:rPr>
        <w:t>prova de regularidade Trabalhista, mediante a apresentação da CNDT – Certidão Negativa de Débitos Trabalhistas ou da CPDT – Certidão Positiva de Débitos Trabalhistas com efeitos de negativa.</w:t>
      </w:r>
    </w:p>
    <w:p w14:paraId="38B41998" w14:textId="0E7D1D70" w:rsidR="006958D0" w:rsidRPr="00213E7D" w:rsidRDefault="006958D0" w:rsidP="00213E7D">
      <w:pPr>
        <w:shd w:val="clear" w:color="auto" w:fill="FFFFFF"/>
        <w:spacing w:after="120"/>
        <w:rPr>
          <w:rFonts w:cs="Arial"/>
          <w:b/>
          <w:bCs/>
          <w:szCs w:val="24"/>
        </w:rPr>
      </w:pPr>
      <w:r w:rsidRPr="00213E7D">
        <w:rPr>
          <w:rFonts w:cs="Arial"/>
          <w:b/>
          <w:szCs w:val="24"/>
        </w:rPr>
        <w:t xml:space="preserve">III – </w:t>
      </w:r>
      <w:r w:rsidRPr="00213E7D">
        <w:rPr>
          <w:rFonts w:cs="Arial"/>
          <w:b/>
          <w:bCs/>
          <w:szCs w:val="24"/>
        </w:rPr>
        <w:t>QUALIFICAÇÃO ECONÔMICO-FINANCEIRA:</w:t>
      </w:r>
    </w:p>
    <w:p w14:paraId="65193FBB" w14:textId="5A790E39" w:rsidR="006958D0" w:rsidRPr="00213E7D" w:rsidRDefault="005C265B"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szCs w:val="24"/>
          <w:lang w:eastAsia="pt-BR"/>
        </w:rPr>
        <w:t>a)</w:t>
      </w:r>
      <w:r w:rsidRPr="00213E7D">
        <w:rPr>
          <w:rFonts w:cs="Arial"/>
          <w:szCs w:val="24"/>
          <w:lang w:eastAsia="pt-BR"/>
        </w:rPr>
        <w:t xml:space="preserve"> </w:t>
      </w:r>
      <w:r w:rsidRPr="00213E7D">
        <w:rPr>
          <w:rFonts w:cs="Arial"/>
          <w:color w:val="000000"/>
          <w:szCs w:val="24"/>
        </w:rPr>
        <w:t> certidão negativa de feitos sobre falência expedida pelo distribuidor da sede do licitante</w:t>
      </w:r>
      <w:r w:rsidR="00AF2C58" w:rsidRPr="00213E7D">
        <w:rPr>
          <w:rFonts w:cs="Arial"/>
          <w:szCs w:val="24"/>
          <w:lang w:eastAsia="pt-BR"/>
        </w:rPr>
        <w:t>, com data de emissão anterior à data de anexação dos documentos na plataforma de, no máximo, 90 (noventa) dias.</w:t>
      </w:r>
      <w:r w:rsidR="00651E26" w:rsidRPr="00213E7D">
        <w:rPr>
          <w:rFonts w:cs="Arial"/>
          <w:szCs w:val="24"/>
          <w:lang w:eastAsia="pt-BR"/>
        </w:rPr>
        <w:t xml:space="preserve"> (Certidão Negativa de Falência)</w:t>
      </w:r>
      <w:r w:rsidR="006A781A" w:rsidRPr="00213E7D">
        <w:rPr>
          <w:rFonts w:cs="Arial"/>
          <w:szCs w:val="24"/>
          <w:lang w:eastAsia="pt-BR"/>
        </w:rPr>
        <w:t>;</w:t>
      </w:r>
    </w:p>
    <w:p w14:paraId="2A2401A5" w14:textId="425FCFF6" w:rsidR="00125392" w:rsidRPr="00213E7D" w:rsidRDefault="006A781A"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bCs/>
          <w:szCs w:val="24"/>
          <w:lang w:eastAsia="pt-BR"/>
        </w:rPr>
        <w:t xml:space="preserve">b) </w:t>
      </w:r>
      <w:r w:rsidR="00125392" w:rsidRPr="00213E7D">
        <w:rPr>
          <w:rFonts w:cs="Arial"/>
          <w:szCs w:val="24"/>
          <w:lang w:eastAsia="pt-BR"/>
        </w:rPr>
        <w:t>Balanço patrimonial, demonstração de resultado de exercício e demais demonstrações contábeis dos 2 (dois) últimos exercícios sociais, comprovando:</w:t>
      </w:r>
    </w:p>
    <w:p w14:paraId="28AB15CC" w14:textId="76C338B5" w:rsidR="00125392" w:rsidRPr="00213E7D"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bCs/>
          <w:szCs w:val="24"/>
          <w:lang w:eastAsia="pt-BR"/>
        </w:rPr>
        <w:t xml:space="preserve">b.1) </w:t>
      </w:r>
      <w:r w:rsidRPr="00213E7D">
        <w:rPr>
          <w:rFonts w:cs="Arial"/>
          <w:szCs w:val="24"/>
          <w:lang w:eastAsia="pt-BR"/>
        </w:rPr>
        <w:t>índices de Liquidez Geral (LG), Liquidez Corrente (LC), e Solvência Geral (SG) superiores a 1 (um);</w:t>
      </w:r>
    </w:p>
    <w:p w14:paraId="1209C5B1" w14:textId="25A2ACB7" w:rsidR="00125392" w:rsidRPr="00213E7D"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Cs w:val="24"/>
          <w:lang w:eastAsia="pt-BR"/>
        </w:rPr>
      </w:pPr>
    </w:p>
    <w:tbl>
      <w:tblPr>
        <w:tblStyle w:val="Tabelacomgrade"/>
        <w:tblW w:w="0" w:type="auto"/>
        <w:jc w:val="center"/>
        <w:tblLook w:val="04A0" w:firstRow="1" w:lastRow="0" w:firstColumn="1" w:lastColumn="0" w:noHBand="0" w:noVBand="1"/>
      </w:tblPr>
      <w:tblGrid>
        <w:gridCol w:w="1315"/>
        <w:gridCol w:w="6860"/>
      </w:tblGrid>
      <w:tr w:rsidR="00125392" w:rsidRPr="00B04BCE" w14:paraId="567B2CE0" w14:textId="77777777" w:rsidTr="009F1BC8">
        <w:trPr>
          <w:jc w:val="center"/>
        </w:trPr>
        <w:tc>
          <w:tcPr>
            <w:tcW w:w="1315" w:type="dxa"/>
            <w:vMerge w:val="restart"/>
            <w:tcBorders>
              <w:top w:val="nil"/>
              <w:left w:val="nil"/>
              <w:bottom w:val="nil"/>
              <w:right w:val="nil"/>
            </w:tcBorders>
            <w:vAlign w:val="center"/>
          </w:tcPr>
          <w:p w14:paraId="2D6B1B48" w14:textId="1BA12855" w:rsidR="00125392" w:rsidRPr="00B04BCE" w:rsidRDefault="00125392" w:rsidP="009F1BC8">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r w:rsidRPr="00B04BCE">
              <w:rPr>
                <w:rFonts w:cs="Arial"/>
                <w:b/>
                <w:bCs/>
                <w:sz w:val="20"/>
                <w:szCs w:val="20"/>
                <w:lang w:eastAsia="pt-BR"/>
              </w:rPr>
              <w:t>LG =</w:t>
            </w:r>
          </w:p>
        </w:tc>
        <w:tc>
          <w:tcPr>
            <w:tcW w:w="6860" w:type="dxa"/>
            <w:tcBorders>
              <w:top w:val="nil"/>
              <w:left w:val="nil"/>
              <w:bottom w:val="single" w:sz="4" w:space="0" w:color="auto"/>
              <w:right w:val="nil"/>
            </w:tcBorders>
            <w:vAlign w:val="center"/>
          </w:tcPr>
          <w:p w14:paraId="01027625" w14:textId="72489889" w:rsidR="00125392" w:rsidRPr="00B04BCE"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 w:val="20"/>
                <w:szCs w:val="20"/>
                <w:lang w:eastAsia="pt-BR"/>
              </w:rPr>
            </w:pPr>
            <w:r w:rsidRPr="00B04BCE">
              <w:rPr>
                <w:rFonts w:cs="Arial"/>
                <w:b/>
                <w:bCs/>
                <w:sz w:val="20"/>
                <w:szCs w:val="20"/>
                <w:lang w:eastAsia="pt-BR"/>
              </w:rPr>
              <w:t>Ativo Circulante + Realizável a Longo Prazo</w:t>
            </w:r>
          </w:p>
        </w:tc>
      </w:tr>
      <w:tr w:rsidR="00125392" w:rsidRPr="00B04BCE" w14:paraId="4F13EB97" w14:textId="77777777" w:rsidTr="009F1BC8">
        <w:trPr>
          <w:jc w:val="center"/>
        </w:trPr>
        <w:tc>
          <w:tcPr>
            <w:tcW w:w="1315" w:type="dxa"/>
            <w:vMerge/>
            <w:tcBorders>
              <w:top w:val="nil"/>
              <w:left w:val="nil"/>
              <w:bottom w:val="nil"/>
              <w:right w:val="nil"/>
            </w:tcBorders>
            <w:vAlign w:val="center"/>
          </w:tcPr>
          <w:p w14:paraId="4E75797F" w14:textId="77777777" w:rsidR="00125392" w:rsidRPr="00B04BCE" w:rsidRDefault="00125392"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p>
        </w:tc>
        <w:tc>
          <w:tcPr>
            <w:tcW w:w="6860" w:type="dxa"/>
            <w:tcBorders>
              <w:top w:val="single" w:sz="4" w:space="0" w:color="auto"/>
              <w:left w:val="nil"/>
              <w:bottom w:val="nil"/>
              <w:right w:val="nil"/>
            </w:tcBorders>
            <w:vAlign w:val="center"/>
          </w:tcPr>
          <w:p w14:paraId="0BC2E690" w14:textId="35692005" w:rsidR="00125392" w:rsidRPr="00B04BCE"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 w:val="20"/>
                <w:szCs w:val="20"/>
                <w:lang w:eastAsia="pt-BR"/>
              </w:rPr>
            </w:pPr>
            <w:r w:rsidRPr="00B04BCE">
              <w:rPr>
                <w:rFonts w:cs="Arial"/>
                <w:b/>
                <w:bCs/>
                <w:sz w:val="20"/>
                <w:szCs w:val="20"/>
                <w:lang w:eastAsia="pt-BR"/>
              </w:rPr>
              <w:t>Passivo Circulante + Passivo Não Circulante</w:t>
            </w:r>
          </w:p>
        </w:tc>
      </w:tr>
      <w:tr w:rsidR="00125392" w:rsidRPr="00B04BCE" w14:paraId="4DD3638D" w14:textId="77777777" w:rsidTr="009F1BC8">
        <w:trPr>
          <w:jc w:val="center"/>
        </w:trPr>
        <w:tc>
          <w:tcPr>
            <w:tcW w:w="8175" w:type="dxa"/>
            <w:gridSpan w:val="2"/>
            <w:tcBorders>
              <w:top w:val="nil"/>
              <w:left w:val="nil"/>
              <w:bottom w:val="nil"/>
              <w:right w:val="nil"/>
            </w:tcBorders>
            <w:vAlign w:val="center"/>
          </w:tcPr>
          <w:p w14:paraId="6EF1639B" w14:textId="77777777" w:rsidR="00125392" w:rsidRPr="00B04BCE" w:rsidRDefault="00125392"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p>
          <w:p w14:paraId="5EFDE8A8" w14:textId="77777777" w:rsidR="00125392" w:rsidRPr="00B04BCE" w:rsidRDefault="00125392"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p>
        </w:tc>
      </w:tr>
      <w:tr w:rsidR="00125392" w:rsidRPr="00B04BCE" w14:paraId="74FF75EB" w14:textId="77777777" w:rsidTr="009F1BC8">
        <w:trPr>
          <w:jc w:val="center"/>
        </w:trPr>
        <w:tc>
          <w:tcPr>
            <w:tcW w:w="1315" w:type="dxa"/>
            <w:vMerge w:val="restart"/>
            <w:tcBorders>
              <w:top w:val="nil"/>
              <w:left w:val="nil"/>
              <w:bottom w:val="nil"/>
              <w:right w:val="nil"/>
            </w:tcBorders>
            <w:vAlign w:val="center"/>
          </w:tcPr>
          <w:p w14:paraId="419EEEFD" w14:textId="4E663DDB" w:rsidR="00125392" w:rsidRPr="00B04BCE" w:rsidRDefault="00125392"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r w:rsidRPr="00B04BCE">
              <w:rPr>
                <w:rFonts w:cs="Arial"/>
                <w:b/>
                <w:bCs/>
                <w:sz w:val="20"/>
                <w:szCs w:val="20"/>
                <w:lang w:eastAsia="pt-BR"/>
              </w:rPr>
              <w:t>SG =</w:t>
            </w:r>
          </w:p>
        </w:tc>
        <w:tc>
          <w:tcPr>
            <w:tcW w:w="6860" w:type="dxa"/>
            <w:tcBorders>
              <w:top w:val="nil"/>
              <w:left w:val="nil"/>
              <w:bottom w:val="single" w:sz="4" w:space="0" w:color="auto"/>
              <w:right w:val="nil"/>
            </w:tcBorders>
            <w:vAlign w:val="center"/>
          </w:tcPr>
          <w:p w14:paraId="094346CA" w14:textId="7A7D29FC" w:rsidR="00125392" w:rsidRPr="00B04BCE"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 w:val="20"/>
                <w:szCs w:val="20"/>
                <w:lang w:eastAsia="pt-BR"/>
              </w:rPr>
            </w:pPr>
            <w:r w:rsidRPr="00B04BCE">
              <w:rPr>
                <w:rFonts w:cs="Arial"/>
                <w:b/>
                <w:bCs/>
                <w:sz w:val="20"/>
                <w:szCs w:val="20"/>
                <w:lang w:eastAsia="pt-BR"/>
              </w:rPr>
              <w:t>Ativo Total</w:t>
            </w:r>
          </w:p>
        </w:tc>
      </w:tr>
      <w:tr w:rsidR="00125392" w:rsidRPr="00B04BCE" w14:paraId="2AD8E0B1" w14:textId="77777777" w:rsidTr="009F1BC8">
        <w:trPr>
          <w:jc w:val="center"/>
        </w:trPr>
        <w:tc>
          <w:tcPr>
            <w:tcW w:w="1315" w:type="dxa"/>
            <w:vMerge/>
            <w:tcBorders>
              <w:top w:val="nil"/>
              <w:left w:val="nil"/>
              <w:bottom w:val="nil"/>
              <w:right w:val="nil"/>
            </w:tcBorders>
            <w:vAlign w:val="center"/>
          </w:tcPr>
          <w:p w14:paraId="4C348B85" w14:textId="77777777" w:rsidR="00125392" w:rsidRPr="00B04BCE" w:rsidRDefault="00125392"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p>
        </w:tc>
        <w:tc>
          <w:tcPr>
            <w:tcW w:w="6860" w:type="dxa"/>
            <w:tcBorders>
              <w:top w:val="single" w:sz="4" w:space="0" w:color="auto"/>
              <w:left w:val="nil"/>
              <w:bottom w:val="nil"/>
              <w:right w:val="nil"/>
            </w:tcBorders>
            <w:vAlign w:val="center"/>
          </w:tcPr>
          <w:p w14:paraId="16D95685" w14:textId="34D136BC" w:rsidR="00125392" w:rsidRPr="00B04BCE"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 w:val="20"/>
                <w:szCs w:val="20"/>
                <w:lang w:eastAsia="pt-BR"/>
              </w:rPr>
            </w:pPr>
            <w:r w:rsidRPr="00B04BCE">
              <w:rPr>
                <w:rFonts w:cs="Arial"/>
                <w:b/>
                <w:bCs/>
                <w:sz w:val="20"/>
                <w:szCs w:val="20"/>
                <w:lang w:eastAsia="pt-BR"/>
              </w:rPr>
              <w:t>Passivo Circulante + Passivo Não Circulante</w:t>
            </w:r>
          </w:p>
        </w:tc>
      </w:tr>
      <w:tr w:rsidR="00125392" w:rsidRPr="00B04BCE" w14:paraId="58415AD0" w14:textId="77777777" w:rsidTr="009F1BC8">
        <w:trPr>
          <w:jc w:val="center"/>
        </w:trPr>
        <w:tc>
          <w:tcPr>
            <w:tcW w:w="8175" w:type="dxa"/>
            <w:gridSpan w:val="2"/>
            <w:tcBorders>
              <w:top w:val="nil"/>
              <w:left w:val="nil"/>
              <w:bottom w:val="nil"/>
              <w:right w:val="nil"/>
            </w:tcBorders>
            <w:vAlign w:val="center"/>
          </w:tcPr>
          <w:p w14:paraId="36400C1D" w14:textId="77777777" w:rsidR="00213E7D" w:rsidRPr="00B04BCE" w:rsidRDefault="00213E7D"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p>
          <w:p w14:paraId="13D7C8DC" w14:textId="77777777" w:rsidR="00125392" w:rsidRPr="00B04BCE" w:rsidRDefault="00125392"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p>
        </w:tc>
      </w:tr>
      <w:tr w:rsidR="00125392" w:rsidRPr="00B04BCE" w14:paraId="1FF4F22D" w14:textId="77777777" w:rsidTr="009F1BC8">
        <w:trPr>
          <w:jc w:val="center"/>
        </w:trPr>
        <w:tc>
          <w:tcPr>
            <w:tcW w:w="1315" w:type="dxa"/>
            <w:vMerge w:val="restart"/>
            <w:tcBorders>
              <w:top w:val="nil"/>
              <w:left w:val="nil"/>
              <w:bottom w:val="nil"/>
              <w:right w:val="nil"/>
            </w:tcBorders>
            <w:vAlign w:val="center"/>
          </w:tcPr>
          <w:p w14:paraId="643090AA" w14:textId="7EE5ED8D" w:rsidR="00125392" w:rsidRPr="00B04BCE" w:rsidRDefault="00125392" w:rsidP="009F1BC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right"/>
              <w:rPr>
                <w:rFonts w:cs="Arial"/>
                <w:b/>
                <w:bCs/>
                <w:sz w:val="20"/>
                <w:szCs w:val="20"/>
                <w:lang w:eastAsia="pt-BR"/>
              </w:rPr>
            </w:pPr>
            <w:r w:rsidRPr="00B04BCE">
              <w:rPr>
                <w:rFonts w:cs="Arial"/>
                <w:b/>
                <w:bCs/>
                <w:sz w:val="20"/>
                <w:szCs w:val="20"/>
                <w:lang w:eastAsia="pt-BR"/>
              </w:rPr>
              <w:t>LC =</w:t>
            </w:r>
          </w:p>
        </w:tc>
        <w:tc>
          <w:tcPr>
            <w:tcW w:w="6860" w:type="dxa"/>
            <w:tcBorders>
              <w:top w:val="nil"/>
              <w:left w:val="nil"/>
              <w:bottom w:val="single" w:sz="4" w:space="0" w:color="auto"/>
              <w:right w:val="nil"/>
            </w:tcBorders>
            <w:vAlign w:val="center"/>
          </w:tcPr>
          <w:p w14:paraId="362AB881" w14:textId="7AD4CD73" w:rsidR="00125392" w:rsidRPr="00B04BCE"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 w:val="20"/>
                <w:szCs w:val="20"/>
                <w:lang w:eastAsia="pt-BR"/>
              </w:rPr>
            </w:pPr>
            <w:r w:rsidRPr="00B04BCE">
              <w:rPr>
                <w:rFonts w:cs="Arial"/>
                <w:b/>
                <w:bCs/>
                <w:sz w:val="20"/>
                <w:szCs w:val="20"/>
                <w:lang w:eastAsia="pt-BR"/>
              </w:rPr>
              <w:t>Ativo Circulante</w:t>
            </w:r>
          </w:p>
        </w:tc>
      </w:tr>
      <w:tr w:rsidR="00125392" w:rsidRPr="00B04BCE" w14:paraId="2903BD48" w14:textId="77777777" w:rsidTr="009F1BC8">
        <w:trPr>
          <w:jc w:val="center"/>
        </w:trPr>
        <w:tc>
          <w:tcPr>
            <w:tcW w:w="1315" w:type="dxa"/>
            <w:vMerge/>
            <w:tcBorders>
              <w:top w:val="nil"/>
              <w:left w:val="nil"/>
              <w:bottom w:val="nil"/>
              <w:right w:val="nil"/>
            </w:tcBorders>
            <w:vAlign w:val="center"/>
          </w:tcPr>
          <w:p w14:paraId="51E1258F" w14:textId="77777777" w:rsidR="00125392" w:rsidRPr="00B04BCE"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 w:val="20"/>
                <w:szCs w:val="20"/>
                <w:lang w:eastAsia="pt-BR"/>
              </w:rPr>
            </w:pPr>
          </w:p>
        </w:tc>
        <w:tc>
          <w:tcPr>
            <w:tcW w:w="6860" w:type="dxa"/>
            <w:tcBorders>
              <w:top w:val="single" w:sz="4" w:space="0" w:color="auto"/>
              <w:left w:val="nil"/>
              <w:bottom w:val="nil"/>
              <w:right w:val="nil"/>
            </w:tcBorders>
            <w:vAlign w:val="center"/>
          </w:tcPr>
          <w:p w14:paraId="456AB08C" w14:textId="58C9B955" w:rsidR="00125392" w:rsidRPr="00B04BCE"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center"/>
              <w:rPr>
                <w:rFonts w:cs="Arial"/>
                <w:b/>
                <w:bCs/>
                <w:sz w:val="20"/>
                <w:szCs w:val="20"/>
                <w:lang w:eastAsia="pt-BR"/>
              </w:rPr>
            </w:pPr>
            <w:r w:rsidRPr="00B04BCE">
              <w:rPr>
                <w:rFonts w:cs="Arial"/>
                <w:b/>
                <w:bCs/>
                <w:sz w:val="20"/>
                <w:szCs w:val="20"/>
                <w:lang w:eastAsia="pt-BR"/>
              </w:rPr>
              <w:t>Passivo Circulante</w:t>
            </w:r>
          </w:p>
        </w:tc>
      </w:tr>
    </w:tbl>
    <w:p w14:paraId="6E0D61E1" w14:textId="77777777" w:rsidR="00125392" w:rsidRPr="00213E7D"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b/>
          <w:bCs/>
          <w:szCs w:val="24"/>
          <w:lang w:eastAsia="pt-BR"/>
        </w:rPr>
      </w:pPr>
    </w:p>
    <w:p w14:paraId="1309EC5F" w14:textId="6ADB397A" w:rsidR="00125392" w:rsidRPr="00213E7D"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bCs/>
          <w:szCs w:val="24"/>
          <w:lang w:eastAsia="pt-BR"/>
        </w:rPr>
        <w:t xml:space="preserve">c) </w:t>
      </w:r>
      <w:r w:rsidRPr="00213E7D">
        <w:rPr>
          <w:rFonts w:cs="Arial"/>
          <w:szCs w:val="24"/>
          <w:lang w:eastAsia="pt-BR"/>
        </w:rPr>
        <w:t>Caso a empresa apresente resultado inferior ou igual a 1 (um) em qualquer dos índices de Liquidez Geral (LG), Solvência Geral (SG) e Liquidez Corrente (LC), será exigido, para fins de habilitação, um patrimônio líquido mínimo de 10% (dez por cento) do valor total estimado da contratação;</w:t>
      </w:r>
    </w:p>
    <w:p w14:paraId="5E21097F" w14:textId="7BD303AB" w:rsidR="00125392" w:rsidRPr="00213E7D"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bCs/>
          <w:szCs w:val="24"/>
          <w:lang w:eastAsia="pt-BR"/>
        </w:rPr>
        <w:t>d)</w:t>
      </w:r>
      <w:r w:rsidRPr="00213E7D">
        <w:rPr>
          <w:rFonts w:cs="Arial"/>
          <w:szCs w:val="24"/>
          <w:lang w:eastAsia="pt-BR"/>
        </w:rPr>
        <w:t xml:space="preserve"> Os documentos referidos acima limitar-se-ão ao último exercício no caso de a pessoa jurídica ter sido constituída há menos de 2 (dois) anos;</w:t>
      </w:r>
    </w:p>
    <w:p w14:paraId="73E2502B" w14:textId="1EA03808" w:rsidR="00125392" w:rsidRPr="00213E7D" w:rsidRDefault="00125392"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bCs/>
          <w:szCs w:val="24"/>
          <w:lang w:eastAsia="pt-BR"/>
        </w:rPr>
        <w:t xml:space="preserve">e) </w:t>
      </w:r>
      <w:r w:rsidRPr="00213E7D">
        <w:rPr>
          <w:rFonts w:cs="Arial"/>
          <w:szCs w:val="24"/>
          <w:lang w:eastAsia="pt-BR"/>
        </w:rPr>
        <w:t xml:space="preserve">Os documentos referidos acima deverão ser exigidos com base no limite definido pela Receita Federal do Brasil para transmissão da Escrituração Contábil Digital - ECD ao </w:t>
      </w:r>
      <w:proofErr w:type="spellStart"/>
      <w:r w:rsidRPr="00213E7D">
        <w:rPr>
          <w:rFonts w:cs="Arial"/>
          <w:szCs w:val="24"/>
          <w:lang w:eastAsia="pt-BR"/>
        </w:rPr>
        <w:t>Sped</w:t>
      </w:r>
      <w:proofErr w:type="spellEnd"/>
      <w:r w:rsidRPr="00213E7D">
        <w:rPr>
          <w:rFonts w:cs="Arial"/>
          <w:szCs w:val="24"/>
          <w:lang w:eastAsia="pt-BR"/>
        </w:rPr>
        <w:t>;</w:t>
      </w:r>
    </w:p>
    <w:p w14:paraId="697FA619" w14:textId="1D8A4CF1" w:rsidR="000C4083" w:rsidRPr="00213E7D" w:rsidRDefault="000C4083"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bCs/>
          <w:szCs w:val="24"/>
          <w:lang w:eastAsia="pt-BR"/>
        </w:rPr>
        <w:t>f)</w:t>
      </w:r>
      <w:r w:rsidRPr="00213E7D">
        <w:rPr>
          <w:rFonts w:cs="Arial"/>
          <w:szCs w:val="24"/>
          <w:lang w:eastAsia="pt-BR"/>
        </w:rPr>
        <w:t xml:space="preserve"> As empresas criadas no exercício financeiro da licitação deverão atender a todas as exigências da habilitação e poderão substituir os demonstrativos contábeis pelo balanço de abertura. (Lei nº 14.133, de 2021, art. 65, §1º).</w:t>
      </w:r>
    </w:p>
    <w:p w14:paraId="3DAEF29E" w14:textId="1A889285" w:rsidR="000C4083" w:rsidRPr="00213E7D" w:rsidRDefault="000C4083"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13E7D">
        <w:rPr>
          <w:rFonts w:cs="Arial"/>
          <w:b/>
          <w:bCs/>
          <w:szCs w:val="24"/>
          <w:lang w:eastAsia="pt-BR"/>
        </w:rPr>
        <w:t>g)</w:t>
      </w:r>
      <w:r w:rsidRPr="00213E7D">
        <w:rPr>
          <w:rFonts w:cs="Arial"/>
          <w:szCs w:val="24"/>
          <w:lang w:eastAsia="pt-BR"/>
        </w:rPr>
        <w:t xml:space="preserve"> O atendimento dos índices econômicos previstos neste item deverá ser atestado mediante declaração assinada por profissional habilitado da área contábil, apresentada pelo fornecedor.</w:t>
      </w:r>
    </w:p>
    <w:p w14:paraId="0F28D284" w14:textId="03AD4B07" w:rsidR="004B191D" w:rsidRPr="00213E7D" w:rsidRDefault="006958D0" w:rsidP="0021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b/>
          <w:szCs w:val="24"/>
        </w:rPr>
      </w:pPr>
      <w:r w:rsidRPr="00213E7D">
        <w:rPr>
          <w:rFonts w:cs="Arial"/>
          <w:b/>
          <w:szCs w:val="24"/>
        </w:rPr>
        <w:t xml:space="preserve">IV – </w:t>
      </w:r>
      <w:r w:rsidR="00CD2648" w:rsidRPr="00213E7D">
        <w:rPr>
          <w:rFonts w:cs="Arial"/>
          <w:b/>
          <w:szCs w:val="24"/>
        </w:rPr>
        <w:t>QUALIFICAÇÃO TÉCNICO PROFISSIONAL/TÉCNICO OPERACIONAL</w:t>
      </w:r>
    </w:p>
    <w:p w14:paraId="6763509A" w14:textId="191E75CA" w:rsidR="0064562F" w:rsidRPr="00213E7D" w:rsidRDefault="00A47F57" w:rsidP="00213E7D">
      <w:pPr>
        <w:spacing w:after="120"/>
        <w:rPr>
          <w:rFonts w:cs="Arial"/>
          <w:b/>
          <w:szCs w:val="24"/>
        </w:rPr>
      </w:pPr>
      <w:r w:rsidRPr="00213E7D">
        <w:rPr>
          <w:rFonts w:cs="Arial"/>
          <w:b/>
          <w:szCs w:val="24"/>
        </w:rPr>
        <w:t>a</w:t>
      </w:r>
      <w:r w:rsidR="0064562F" w:rsidRPr="00213E7D">
        <w:rPr>
          <w:rFonts w:cs="Arial"/>
          <w:b/>
          <w:szCs w:val="24"/>
        </w:rPr>
        <w:t xml:space="preserve">) </w:t>
      </w:r>
      <w:r w:rsidRPr="00213E7D">
        <w:rPr>
          <w:rFonts w:cs="Arial"/>
          <w:bCs/>
          <w:szCs w:val="24"/>
        </w:rPr>
        <w:t>Prova de r</w:t>
      </w:r>
      <w:r w:rsidR="0064562F" w:rsidRPr="00213E7D">
        <w:rPr>
          <w:rFonts w:cs="Arial"/>
          <w:bCs/>
          <w:szCs w:val="24"/>
        </w:rPr>
        <w:t>egistro</w:t>
      </w:r>
      <w:r w:rsidRPr="00213E7D">
        <w:rPr>
          <w:rFonts w:cs="Arial"/>
          <w:bCs/>
          <w:szCs w:val="24"/>
        </w:rPr>
        <w:t xml:space="preserve"> e regularidade</w:t>
      </w:r>
      <w:r w:rsidR="0064562F" w:rsidRPr="00213E7D">
        <w:rPr>
          <w:rFonts w:cs="Arial"/>
          <w:bCs/>
          <w:szCs w:val="24"/>
        </w:rPr>
        <w:t xml:space="preserve"> de </w:t>
      </w:r>
      <w:r w:rsidRPr="00213E7D">
        <w:rPr>
          <w:rFonts w:cs="Arial"/>
          <w:bCs/>
          <w:szCs w:val="24"/>
        </w:rPr>
        <w:t>p</w:t>
      </w:r>
      <w:r w:rsidR="0064562F" w:rsidRPr="00213E7D">
        <w:rPr>
          <w:rFonts w:cs="Arial"/>
          <w:bCs/>
          <w:szCs w:val="24"/>
        </w:rPr>
        <w:t xml:space="preserve">essoa </w:t>
      </w:r>
      <w:r w:rsidRPr="00213E7D">
        <w:rPr>
          <w:rFonts w:cs="Arial"/>
          <w:bCs/>
          <w:szCs w:val="24"/>
        </w:rPr>
        <w:t>j</w:t>
      </w:r>
      <w:r w:rsidR="0064562F" w:rsidRPr="00213E7D">
        <w:rPr>
          <w:rFonts w:cs="Arial"/>
          <w:bCs/>
          <w:szCs w:val="24"/>
        </w:rPr>
        <w:t xml:space="preserve">urídica e do </w:t>
      </w:r>
      <w:r w:rsidRPr="00213E7D">
        <w:rPr>
          <w:rFonts w:cs="Arial"/>
          <w:bCs/>
          <w:szCs w:val="24"/>
        </w:rPr>
        <w:t>p</w:t>
      </w:r>
      <w:r w:rsidR="0064562F" w:rsidRPr="00213E7D">
        <w:rPr>
          <w:rFonts w:cs="Arial"/>
          <w:bCs/>
          <w:szCs w:val="24"/>
        </w:rPr>
        <w:t>rofissional</w:t>
      </w:r>
      <w:r w:rsidRPr="00213E7D">
        <w:rPr>
          <w:rFonts w:cs="Arial"/>
          <w:bCs/>
          <w:szCs w:val="24"/>
        </w:rPr>
        <w:t>/responsável técnico</w:t>
      </w:r>
      <w:r w:rsidR="0064562F" w:rsidRPr="00213E7D">
        <w:rPr>
          <w:rFonts w:cs="Arial"/>
          <w:bCs/>
          <w:szCs w:val="24"/>
        </w:rPr>
        <w:t xml:space="preserve"> junto ao Conselho Regional de Engenharia e Agronomia – CREA e/ou Conselho de Arquitetura e Urbanismo – CAU, dentro de seu prazo de validade e com jurisdição na sua sede. Em se tratando de empresa não registrada no CREA e/ou no CAU do Estado de São Paulo, deverá apresentar o registro do CREA e/ou do CAU do Estado de origem, porém, se for vencedora da licitação, fica obrigada a apresentar o visto do CREA e/ou do CAU de São Paulo antes da assinatura do contrato</w:t>
      </w:r>
      <w:r w:rsidR="00354A56" w:rsidRPr="00213E7D">
        <w:rPr>
          <w:rFonts w:cs="Arial"/>
          <w:bCs/>
          <w:szCs w:val="24"/>
        </w:rPr>
        <w:t>;</w:t>
      </w:r>
    </w:p>
    <w:p w14:paraId="734001AE" w14:textId="468CF593" w:rsidR="0064562F" w:rsidRPr="00213E7D" w:rsidRDefault="00A47F57" w:rsidP="00213E7D">
      <w:pPr>
        <w:spacing w:after="120"/>
        <w:rPr>
          <w:rFonts w:cs="Arial"/>
          <w:bCs/>
          <w:szCs w:val="24"/>
        </w:rPr>
      </w:pPr>
      <w:r w:rsidRPr="00213E7D">
        <w:rPr>
          <w:rFonts w:cs="Arial"/>
          <w:b/>
          <w:szCs w:val="24"/>
        </w:rPr>
        <w:t>b</w:t>
      </w:r>
      <w:r w:rsidR="0064562F" w:rsidRPr="00213E7D">
        <w:rPr>
          <w:rFonts w:cs="Arial"/>
          <w:b/>
          <w:szCs w:val="24"/>
        </w:rPr>
        <w:t xml:space="preserve">) </w:t>
      </w:r>
      <w:r w:rsidR="0064562F" w:rsidRPr="00213E7D">
        <w:rPr>
          <w:rFonts w:cs="Arial"/>
          <w:bCs/>
          <w:szCs w:val="24"/>
        </w:rPr>
        <w:t>Prova de aptidão do profissional</w:t>
      </w:r>
      <w:r w:rsidRPr="00213E7D">
        <w:rPr>
          <w:rFonts w:cs="Arial"/>
          <w:bCs/>
          <w:szCs w:val="24"/>
        </w:rPr>
        <w:t>/responsável técnico</w:t>
      </w:r>
      <w:r w:rsidR="0064562F" w:rsidRPr="00213E7D">
        <w:rPr>
          <w:rFonts w:cs="Arial"/>
          <w:bCs/>
          <w:szCs w:val="24"/>
        </w:rPr>
        <w:t xml:space="preserve"> por meio da apresentação de CAT-Certidão de Acervo Técnico registrado no CREA ou CAU, detentor de atestado de responsabilidade técnica por execução de obra ou serviço de características semelhantes, para fins de contratação; art. 67, inciso I</w:t>
      </w:r>
      <w:r w:rsidR="009F3B3B" w:rsidRPr="00213E7D">
        <w:rPr>
          <w:rFonts w:cs="Arial"/>
          <w:bCs/>
          <w:szCs w:val="24"/>
        </w:rPr>
        <w:t>, Lei 14.133/21</w:t>
      </w:r>
      <w:r w:rsidR="004E0383" w:rsidRPr="00213E7D">
        <w:rPr>
          <w:rFonts w:cs="Arial"/>
          <w:bCs/>
          <w:szCs w:val="24"/>
        </w:rPr>
        <w:t>;</w:t>
      </w:r>
    </w:p>
    <w:p w14:paraId="0B206769" w14:textId="5748C604" w:rsidR="0064562F" w:rsidRPr="00213E7D" w:rsidRDefault="00A47F57" w:rsidP="00213E7D">
      <w:pPr>
        <w:spacing w:after="120"/>
        <w:rPr>
          <w:rFonts w:cs="Arial"/>
          <w:b/>
          <w:szCs w:val="24"/>
        </w:rPr>
      </w:pPr>
      <w:r w:rsidRPr="00213E7D">
        <w:rPr>
          <w:rFonts w:cs="Arial"/>
          <w:b/>
          <w:szCs w:val="24"/>
        </w:rPr>
        <w:t>c</w:t>
      </w:r>
      <w:r w:rsidR="0064562F" w:rsidRPr="00213E7D">
        <w:rPr>
          <w:rFonts w:cs="Arial"/>
          <w:b/>
          <w:szCs w:val="24"/>
        </w:rPr>
        <w:t xml:space="preserve">) </w:t>
      </w:r>
      <w:r w:rsidR="006C2DC4" w:rsidRPr="00213E7D">
        <w:rPr>
          <w:rFonts w:cs="Arial"/>
          <w:bCs/>
          <w:szCs w:val="24"/>
        </w:rPr>
        <w:t>Por ocasião da celebração do Contrato, d</w:t>
      </w:r>
      <w:r w:rsidR="0064562F" w:rsidRPr="00213E7D">
        <w:rPr>
          <w:rFonts w:cs="Arial"/>
          <w:bCs/>
          <w:szCs w:val="24"/>
        </w:rPr>
        <w:t xml:space="preserve">everá ser comprovado que o </w:t>
      </w:r>
      <w:r w:rsidRPr="00213E7D">
        <w:rPr>
          <w:rFonts w:cs="Arial"/>
          <w:bCs/>
          <w:szCs w:val="24"/>
        </w:rPr>
        <w:t>profissional/responsável técnico</w:t>
      </w:r>
      <w:r w:rsidR="0064562F" w:rsidRPr="00213E7D">
        <w:rPr>
          <w:rFonts w:cs="Arial"/>
          <w:bCs/>
          <w:szCs w:val="24"/>
        </w:rPr>
        <w:t xml:space="preserve"> indicado tem vínculo profissional com a empresa licitante nos termos da </w:t>
      </w:r>
      <w:r w:rsidR="00F2041B" w:rsidRPr="00213E7D">
        <w:rPr>
          <w:rFonts w:cs="Arial"/>
          <w:bCs/>
          <w:szCs w:val="24"/>
        </w:rPr>
        <w:t>Sú</w:t>
      </w:r>
      <w:r w:rsidR="0064562F" w:rsidRPr="00213E7D">
        <w:rPr>
          <w:rFonts w:cs="Arial"/>
          <w:bCs/>
          <w:szCs w:val="24"/>
        </w:rPr>
        <w:t xml:space="preserve">mula 25 do TCE/SP, através de uma das opções abaixo: </w:t>
      </w:r>
    </w:p>
    <w:p w14:paraId="74BD12FC" w14:textId="5275D515" w:rsidR="0064562F" w:rsidRPr="00213E7D" w:rsidRDefault="00A47F57" w:rsidP="00213E7D">
      <w:pPr>
        <w:spacing w:after="120"/>
        <w:rPr>
          <w:rFonts w:cs="Arial"/>
          <w:bCs/>
          <w:szCs w:val="24"/>
        </w:rPr>
      </w:pPr>
      <w:r w:rsidRPr="00213E7D">
        <w:rPr>
          <w:rFonts w:cs="Arial"/>
          <w:b/>
          <w:szCs w:val="24"/>
        </w:rPr>
        <w:t>c</w:t>
      </w:r>
      <w:r w:rsidR="0064562F" w:rsidRPr="00213E7D">
        <w:rPr>
          <w:rFonts w:cs="Arial"/>
          <w:b/>
          <w:szCs w:val="24"/>
        </w:rPr>
        <w:t>.1)</w:t>
      </w:r>
      <w:r w:rsidR="0064562F" w:rsidRPr="00213E7D">
        <w:rPr>
          <w:rFonts w:cs="Arial"/>
          <w:szCs w:val="24"/>
        </w:rPr>
        <w:t xml:space="preserve"> </w:t>
      </w:r>
      <w:r w:rsidR="0064562F" w:rsidRPr="00213E7D">
        <w:rPr>
          <w:rFonts w:cs="Arial"/>
          <w:bCs/>
          <w:szCs w:val="24"/>
        </w:rPr>
        <w:t>“Ficha de registro de empregado”;</w:t>
      </w:r>
    </w:p>
    <w:p w14:paraId="59A788CB" w14:textId="764E9B9E" w:rsidR="0064562F" w:rsidRPr="00213E7D" w:rsidRDefault="00A47F57" w:rsidP="00213E7D">
      <w:pPr>
        <w:spacing w:after="120"/>
        <w:rPr>
          <w:rFonts w:cs="Arial"/>
          <w:b/>
          <w:szCs w:val="24"/>
        </w:rPr>
      </w:pPr>
      <w:r w:rsidRPr="00213E7D">
        <w:rPr>
          <w:rFonts w:cs="Arial"/>
          <w:b/>
          <w:szCs w:val="24"/>
        </w:rPr>
        <w:t>c</w:t>
      </w:r>
      <w:r w:rsidR="0064562F" w:rsidRPr="00213E7D">
        <w:rPr>
          <w:rFonts w:cs="Arial"/>
          <w:b/>
          <w:szCs w:val="24"/>
        </w:rPr>
        <w:t>.2)</w:t>
      </w:r>
      <w:r w:rsidR="0064562F" w:rsidRPr="00213E7D">
        <w:rPr>
          <w:rFonts w:cs="Arial"/>
          <w:szCs w:val="24"/>
        </w:rPr>
        <w:t xml:space="preserve"> </w:t>
      </w:r>
      <w:r w:rsidR="0064562F" w:rsidRPr="00213E7D">
        <w:rPr>
          <w:rFonts w:cs="Arial"/>
          <w:bCs/>
          <w:szCs w:val="24"/>
        </w:rPr>
        <w:t>“Contrato de trabalho” presente na carteira de trabalho;</w:t>
      </w:r>
    </w:p>
    <w:p w14:paraId="5601CC33" w14:textId="7E08E41D" w:rsidR="0064562F" w:rsidRPr="00213E7D" w:rsidRDefault="00A47F57" w:rsidP="00213E7D">
      <w:pPr>
        <w:spacing w:after="120"/>
        <w:rPr>
          <w:rFonts w:cs="Arial"/>
          <w:b/>
          <w:szCs w:val="24"/>
        </w:rPr>
      </w:pPr>
      <w:r w:rsidRPr="00213E7D">
        <w:rPr>
          <w:rFonts w:cs="Arial"/>
          <w:b/>
          <w:szCs w:val="24"/>
        </w:rPr>
        <w:t>c</w:t>
      </w:r>
      <w:r w:rsidR="0064562F" w:rsidRPr="00213E7D">
        <w:rPr>
          <w:rFonts w:cs="Arial"/>
          <w:b/>
          <w:szCs w:val="24"/>
        </w:rPr>
        <w:t xml:space="preserve">.3) </w:t>
      </w:r>
      <w:r w:rsidR="0064562F" w:rsidRPr="00213E7D">
        <w:rPr>
          <w:rFonts w:cs="Arial"/>
          <w:bCs/>
          <w:szCs w:val="24"/>
        </w:rPr>
        <w:t xml:space="preserve">Em se tratando de sócio ou diretor, esta comprovação </w:t>
      </w:r>
      <w:r w:rsidR="001976D6" w:rsidRPr="00213E7D">
        <w:rPr>
          <w:rFonts w:cs="Arial"/>
          <w:bCs/>
          <w:szCs w:val="24"/>
        </w:rPr>
        <w:t>pode</w:t>
      </w:r>
      <w:r w:rsidR="0064562F" w:rsidRPr="00213E7D">
        <w:rPr>
          <w:rFonts w:cs="Arial"/>
          <w:bCs/>
          <w:szCs w:val="24"/>
        </w:rPr>
        <w:t>rá ser feita pelo “contrato social” em vigor, devidamente registrado no órgão competente;</w:t>
      </w:r>
    </w:p>
    <w:p w14:paraId="0169F9BC" w14:textId="321F356A" w:rsidR="0064562F" w:rsidRPr="00213E7D" w:rsidRDefault="00A47F57" w:rsidP="00213E7D">
      <w:pPr>
        <w:spacing w:after="120"/>
        <w:rPr>
          <w:rFonts w:cs="Arial"/>
          <w:bCs/>
          <w:szCs w:val="24"/>
        </w:rPr>
      </w:pPr>
      <w:r w:rsidRPr="00213E7D">
        <w:rPr>
          <w:rFonts w:cs="Arial"/>
          <w:b/>
          <w:szCs w:val="24"/>
        </w:rPr>
        <w:t>c</w:t>
      </w:r>
      <w:r w:rsidR="0064562F" w:rsidRPr="00213E7D">
        <w:rPr>
          <w:rFonts w:cs="Arial"/>
          <w:b/>
          <w:szCs w:val="24"/>
        </w:rPr>
        <w:t xml:space="preserve">.4) </w:t>
      </w:r>
      <w:r w:rsidR="0064562F" w:rsidRPr="00213E7D">
        <w:rPr>
          <w:rFonts w:cs="Arial"/>
          <w:bCs/>
          <w:szCs w:val="24"/>
        </w:rPr>
        <w:t>No caso de autônomo</w:t>
      </w:r>
      <w:r w:rsidR="00EC578F" w:rsidRPr="00213E7D">
        <w:rPr>
          <w:rFonts w:cs="Arial"/>
          <w:bCs/>
          <w:szCs w:val="24"/>
        </w:rPr>
        <w:t>,</w:t>
      </w:r>
      <w:r w:rsidR="0064562F" w:rsidRPr="00213E7D">
        <w:rPr>
          <w:rFonts w:cs="Arial"/>
          <w:bCs/>
          <w:szCs w:val="24"/>
        </w:rPr>
        <w:t xml:space="preserve"> com contrato de prestação de serviços;</w:t>
      </w:r>
    </w:p>
    <w:p w14:paraId="764983F5" w14:textId="28EBA74E" w:rsidR="0064562F" w:rsidRPr="00213E7D" w:rsidRDefault="00A47F57" w:rsidP="00213E7D">
      <w:pPr>
        <w:spacing w:after="120"/>
        <w:rPr>
          <w:rFonts w:cs="Arial"/>
          <w:bCs/>
          <w:szCs w:val="24"/>
        </w:rPr>
      </w:pPr>
      <w:r w:rsidRPr="00213E7D">
        <w:rPr>
          <w:rFonts w:cs="Arial"/>
          <w:b/>
          <w:szCs w:val="24"/>
        </w:rPr>
        <w:t>c</w:t>
      </w:r>
      <w:r w:rsidR="0064562F" w:rsidRPr="00213E7D">
        <w:rPr>
          <w:rFonts w:cs="Arial"/>
          <w:b/>
          <w:szCs w:val="24"/>
        </w:rPr>
        <w:t xml:space="preserve">.5) </w:t>
      </w:r>
      <w:r w:rsidR="0064562F" w:rsidRPr="00213E7D">
        <w:rPr>
          <w:rFonts w:cs="Arial"/>
          <w:bCs/>
          <w:szCs w:val="24"/>
        </w:rPr>
        <w:t>Certidão do CREA e/ou CAU, Certidão de registro de pessoa jurídica em nome da proponente, onde conste o nome dos profissionais no quadro técnico.</w:t>
      </w:r>
    </w:p>
    <w:p w14:paraId="542EA41A" w14:textId="5F1D92F5" w:rsidR="00354A56" w:rsidRPr="00213E7D" w:rsidRDefault="00A47F57" w:rsidP="00213E7D">
      <w:pPr>
        <w:spacing w:after="120"/>
        <w:rPr>
          <w:rFonts w:cs="Arial"/>
          <w:bCs/>
          <w:szCs w:val="24"/>
        </w:rPr>
      </w:pPr>
      <w:r w:rsidRPr="00213E7D">
        <w:rPr>
          <w:rFonts w:cs="Arial"/>
          <w:b/>
          <w:szCs w:val="24"/>
        </w:rPr>
        <w:t>d</w:t>
      </w:r>
      <w:r w:rsidR="0064562F" w:rsidRPr="00213E7D">
        <w:rPr>
          <w:rFonts w:cs="Arial"/>
          <w:b/>
          <w:szCs w:val="24"/>
        </w:rPr>
        <w:t>)</w:t>
      </w:r>
      <w:r w:rsidR="0064562F" w:rsidRPr="00213E7D">
        <w:rPr>
          <w:rFonts w:cs="Arial"/>
          <w:bCs/>
          <w:szCs w:val="24"/>
        </w:rPr>
        <w:t xml:space="preserve"> O(s) profissional(</w:t>
      </w:r>
      <w:proofErr w:type="spellStart"/>
      <w:r w:rsidR="0064562F" w:rsidRPr="00213E7D">
        <w:rPr>
          <w:rFonts w:cs="Arial"/>
          <w:bCs/>
          <w:szCs w:val="24"/>
        </w:rPr>
        <w:t>is</w:t>
      </w:r>
      <w:proofErr w:type="spellEnd"/>
      <w:r w:rsidR="0064562F" w:rsidRPr="00213E7D">
        <w:rPr>
          <w:rFonts w:cs="Arial"/>
          <w:bCs/>
          <w:szCs w:val="24"/>
        </w:rPr>
        <w:t>)</w:t>
      </w:r>
      <w:r w:rsidRPr="00213E7D">
        <w:rPr>
          <w:rFonts w:cs="Arial"/>
          <w:bCs/>
          <w:szCs w:val="24"/>
        </w:rPr>
        <w:t>/responsável(</w:t>
      </w:r>
      <w:proofErr w:type="spellStart"/>
      <w:r w:rsidRPr="00213E7D">
        <w:rPr>
          <w:rFonts w:cs="Arial"/>
          <w:bCs/>
          <w:szCs w:val="24"/>
        </w:rPr>
        <w:t>is</w:t>
      </w:r>
      <w:proofErr w:type="spellEnd"/>
      <w:r w:rsidRPr="00213E7D">
        <w:rPr>
          <w:rFonts w:cs="Arial"/>
          <w:bCs/>
          <w:szCs w:val="24"/>
        </w:rPr>
        <w:t>) técnico(s)</w:t>
      </w:r>
      <w:r w:rsidR="0064562F" w:rsidRPr="00213E7D">
        <w:rPr>
          <w:rFonts w:cs="Arial"/>
          <w:bCs/>
          <w:szCs w:val="24"/>
        </w:rPr>
        <w:t xml:space="preserve"> indicado(s) na forma supra deverá(</w:t>
      </w:r>
      <w:proofErr w:type="spellStart"/>
      <w:r w:rsidR="0064562F" w:rsidRPr="00213E7D">
        <w:rPr>
          <w:rFonts w:cs="Arial"/>
          <w:bCs/>
          <w:szCs w:val="24"/>
        </w:rPr>
        <w:t>ão</w:t>
      </w:r>
      <w:proofErr w:type="spellEnd"/>
      <w:r w:rsidR="0064562F" w:rsidRPr="00213E7D">
        <w:rPr>
          <w:rFonts w:cs="Arial"/>
          <w:bCs/>
          <w:szCs w:val="24"/>
        </w:rPr>
        <w:t>) participar da obra ou serviço objeto do contrato, e será admitida a sua substituição por profissionais de experiência equivalente ou superior, desde que aprovada pela Administração</w:t>
      </w:r>
      <w:r w:rsidR="00354A56" w:rsidRPr="00213E7D">
        <w:rPr>
          <w:rFonts w:cs="Arial"/>
          <w:bCs/>
          <w:szCs w:val="24"/>
        </w:rPr>
        <w:t>;</w:t>
      </w:r>
    </w:p>
    <w:p w14:paraId="10A3A9E5" w14:textId="39AF5190" w:rsidR="006958D0" w:rsidRPr="00213E7D" w:rsidRDefault="00CD2648" w:rsidP="00213E7D">
      <w:pPr>
        <w:spacing w:after="120"/>
        <w:rPr>
          <w:rFonts w:cs="Arial"/>
          <w:szCs w:val="24"/>
        </w:rPr>
      </w:pPr>
      <w:r w:rsidRPr="00213E7D">
        <w:rPr>
          <w:rFonts w:cs="Arial"/>
          <w:b/>
          <w:szCs w:val="24"/>
        </w:rPr>
        <w:t xml:space="preserve">V – </w:t>
      </w:r>
      <w:r w:rsidR="006958D0" w:rsidRPr="00213E7D">
        <w:rPr>
          <w:rFonts w:cs="Arial"/>
          <w:b/>
          <w:szCs w:val="24"/>
        </w:rPr>
        <w:t>DOCUMENTAÇÃO COMPLEMENTAR:</w:t>
      </w:r>
    </w:p>
    <w:p w14:paraId="748CEEF5" w14:textId="7049A452" w:rsidR="006958D0" w:rsidRPr="00213E7D" w:rsidRDefault="00232475" w:rsidP="00213E7D">
      <w:pPr>
        <w:spacing w:after="120"/>
        <w:rPr>
          <w:rFonts w:cs="Arial"/>
          <w:szCs w:val="24"/>
        </w:rPr>
      </w:pPr>
      <w:r w:rsidRPr="00213E7D">
        <w:rPr>
          <w:rFonts w:cs="Arial"/>
          <w:b/>
          <w:bCs/>
          <w:szCs w:val="24"/>
        </w:rPr>
        <w:t>a</w:t>
      </w:r>
      <w:r w:rsidR="00F1780E" w:rsidRPr="00213E7D">
        <w:rPr>
          <w:rFonts w:cs="Arial"/>
          <w:b/>
          <w:bCs/>
          <w:szCs w:val="24"/>
        </w:rPr>
        <w:t xml:space="preserve">) </w:t>
      </w:r>
      <w:r w:rsidR="00B36F2E" w:rsidRPr="00213E7D">
        <w:rPr>
          <w:rFonts w:cs="Arial"/>
          <w:szCs w:val="24"/>
        </w:rPr>
        <w:t>D</w:t>
      </w:r>
      <w:r w:rsidR="006958D0" w:rsidRPr="00213E7D">
        <w:rPr>
          <w:rFonts w:cs="Arial"/>
          <w:szCs w:val="24"/>
        </w:rPr>
        <w:t>eclaração unificada.</w:t>
      </w:r>
    </w:p>
    <w:p w14:paraId="41513A91" w14:textId="0E0C2761" w:rsidR="00F97E50" w:rsidRPr="00213E7D" w:rsidRDefault="00232475" w:rsidP="00213E7D">
      <w:pPr>
        <w:spacing w:after="120"/>
        <w:rPr>
          <w:rFonts w:cs="Arial"/>
          <w:szCs w:val="24"/>
        </w:rPr>
      </w:pPr>
      <w:r w:rsidRPr="00213E7D">
        <w:rPr>
          <w:rFonts w:cs="Arial"/>
          <w:b/>
          <w:bCs/>
          <w:szCs w:val="24"/>
        </w:rPr>
        <w:lastRenderedPageBreak/>
        <w:t>b</w:t>
      </w:r>
      <w:r w:rsidR="005D48DE" w:rsidRPr="00213E7D">
        <w:rPr>
          <w:rFonts w:cs="Arial"/>
          <w:b/>
          <w:bCs/>
          <w:szCs w:val="24"/>
        </w:rPr>
        <w:t>)</w:t>
      </w:r>
      <w:r w:rsidR="005D48DE" w:rsidRPr="00213E7D">
        <w:rPr>
          <w:rFonts w:cs="Arial"/>
          <w:szCs w:val="24"/>
        </w:rPr>
        <w:t xml:space="preserve"> </w:t>
      </w:r>
      <w:r w:rsidR="00F97E50" w:rsidRPr="00213E7D">
        <w:rPr>
          <w:rFonts w:cs="Arial"/>
          <w:b/>
          <w:bCs/>
          <w:szCs w:val="24"/>
        </w:rPr>
        <w:t>A visita técnica é facultativa</w:t>
      </w:r>
      <w:r w:rsidR="00F97E50" w:rsidRPr="00213E7D">
        <w:rPr>
          <w:rFonts w:cs="Arial"/>
          <w:szCs w:val="24"/>
        </w:rPr>
        <w:t xml:space="preserve"> e poderá ser feita até o último dia útil anterior à data designada para a abertura das propostas, quantas visitas cada licitante considerar necessárias, devendo os representantes credenciados das licitantes se apresentarem no local, data e hora a serem previamente agendados, mediante   solicitação   escrita   enviada através do</w:t>
      </w:r>
      <w:r w:rsidR="006F0FEA">
        <w:rPr>
          <w:rFonts w:cs="Arial"/>
          <w:szCs w:val="24"/>
        </w:rPr>
        <w:t>s</w:t>
      </w:r>
      <w:r w:rsidR="00F97E50" w:rsidRPr="00213E7D">
        <w:rPr>
          <w:rFonts w:cs="Arial"/>
          <w:szCs w:val="24"/>
        </w:rPr>
        <w:t xml:space="preserve"> </w:t>
      </w:r>
      <w:r w:rsidR="00F97E50" w:rsidRPr="00213E7D">
        <w:rPr>
          <w:rFonts w:cs="Arial"/>
          <w:b/>
          <w:bCs/>
          <w:szCs w:val="24"/>
        </w:rPr>
        <w:t>e-mail</w:t>
      </w:r>
      <w:r w:rsidR="006F0FEA">
        <w:rPr>
          <w:rFonts w:cs="Arial"/>
          <w:b/>
          <w:bCs/>
          <w:szCs w:val="24"/>
        </w:rPr>
        <w:t>s</w:t>
      </w:r>
      <w:r w:rsidR="00F97E50" w:rsidRPr="00213E7D">
        <w:rPr>
          <w:rFonts w:cs="Arial"/>
          <w:b/>
          <w:bCs/>
          <w:szCs w:val="24"/>
        </w:rPr>
        <w:t xml:space="preserve">: </w:t>
      </w:r>
      <w:r w:rsidR="006F0FEA" w:rsidRPr="006F0FEA">
        <w:rPr>
          <w:rFonts w:cs="Arial"/>
          <w:b/>
          <w:bCs/>
          <w:szCs w:val="24"/>
        </w:rPr>
        <w:t>licitacoes@saaebrotas.com.br</w:t>
      </w:r>
      <w:r w:rsidR="006F0FEA">
        <w:rPr>
          <w:rFonts w:cs="Arial"/>
          <w:b/>
          <w:bCs/>
          <w:szCs w:val="24"/>
        </w:rPr>
        <w:t xml:space="preserve">, </w:t>
      </w:r>
      <w:r w:rsidR="006F0FEA" w:rsidRPr="006F0FEA">
        <w:rPr>
          <w:rFonts w:cs="Arial"/>
          <w:b/>
          <w:bCs/>
          <w:szCs w:val="24"/>
        </w:rPr>
        <w:t>licitacoes2@saaebrotas.com.br</w:t>
      </w:r>
      <w:r w:rsidR="006F0FEA">
        <w:rPr>
          <w:rFonts w:cs="Arial"/>
          <w:b/>
          <w:bCs/>
          <w:szCs w:val="24"/>
        </w:rPr>
        <w:t xml:space="preserve"> </w:t>
      </w:r>
      <w:r w:rsidR="006F0FEA">
        <w:rPr>
          <w:rFonts w:cs="Arial"/>
          <w:szCs w:val="24"/>
        </w:rPr>
        <w:t xml:space="preserve">e </w:t>
      </w:r>
      <w:r w:rsidR="006F0FEA" w:rsidRPr="006F0FEA">
        <w:rPr>
          <w:rFonts w:cs="Arial"/>
          <w:b/>
          <w:bCs/>
          <w:szCs w:val="24"/>
        </w:rPr>
        <w:t>licitacoes3@saaebrotas.com.br</w:t>
      </w:r>
      <w:r w:rsidR="00F97E50" w:rsidRPr="00213E7D">
        <w:rPr>
          <w:rFonts w:cs="Arial"/>
          <w:szCs w:val="24"/>
        </w:rPr>
        <w:t>, aos cuidados d</w:t>
      </w:r>
      <w:r w:rsidR="006D218E">
        <w:rPr>
          <w:rFonts w:cs="Arial"/>
          <w:szCs w:val="24"/>
        </w:rPr>
        <w:t xml:space="preserve">o </w:t>
      </w:r>
      <w:r w:rsidR="006D218E">
        <w:rPr>
          <w:rFonts w:cs="Arial"/>
          <w:b/>
          <w:bCs/>
          <w:szCs w:val="24"/>
        </w:rPr>
        <w:t>AGENTE DE CONTRATAÇÃO</w:t>
      </w:r>
      <w:r w:rsidR="006D218E">
        <w:rPr>
          <w:rFonts w:cs="Arial"/>
          <w:szCs w:val="24"/>
        </w:rPr>
        <w:t xml:space="preserve"> ou</w:t>
      </w:r>
      <w:r w:rsidR="00F97E50" w:rsidRPr="00213E7D">
        <w:rPr>
          <w:rFonts w:cs="Arial"/>
          <w:szCs w:val="24"/>
        </w:rPr>
        <w:t xml:space="preserve"> </w:t>
      </w:r>
      <w:r w:rsidR="00F97E50" w:rsidRPr="00213E7D">
        <w:rPr>
          <w:rFonts w:cs="Arial"/>
          <w:b/>
          <w:bCs/>
          <w:szCs w:val="24"/>
        </w:rPr>
        <w:t>COMISSÃO DE CONTRATAÇÃO</w:t>
      </w:r>
      <w:r w:rsidR="006D218E">
        <w:rPr>
          <w:rFonts w:cs="Arial"/>
          <w:szCs w:val="24"/>
        </w:rPr>
        <w:t>, quando o substituir</w:t>
      </w:r>
      <w:r w:rsidR="00F97E50" w:rsidRPr="00213E7D">
        <w:rPr>
          <w:rFonts w:cs="Arial"/>
          <w:szCs w:val="24"/>
        </w:rPr>
        <w:t>.</w:t>
      </w:r>
    </w:p>
    <w:p w14:paraId="2FCD54CC" w14:textId="08FC826B" w:rsidR="00F97E50" w:rsidRPr="00213E7D" w:rsidRDefault="00F97E50" w:rsidP="00213E7D">
      <w:pPr>
        <w:spacing w:after="120"/>
        <w:rPr>
          <w:rFonts w:cs="Arial"/>
          <w:szCs w:val="24"/>
        </w:rPr>
      </w:pPr>
      <w:r w:rsidRPr="00213E7D">
        <w:rPr>
          <w:rFonts w:cs="Arial"/>
          <w:szCs w:val="24"/>
        </w:rPr>
        <w:t>b.1)</w:t>
      </w:r>
      <w:r w:rsidR="00901C7A">
        <w:rPr>
          <w:rFonts w:cs="Arial"/>
          <w:szCs w:val="24"/>
        </w:rPr>
        <w:t xml:space="preserve"> </w:t>
      </w:r>
      <w:r w:rsidRPr="00213E7D">
        <w:rPr>
          <w:rFonts w:cs="Arial"/>
          <w:szCs w:val="24"/>
        </w:rPr>
        <w:t>As visitas técnicas serão realizadas durante o expediente de atendimento ao público, de segunda a sexta-feira, das 13:00 horas às 17:00 horas.</w:t>
      </w:r>
    </w:p>
    <w:p w14:paraId="33CCB4B7" w14:textId="2FEDEEAC" w:rsidR="00F97E50" w:rsidRPr="00213E7D" w:rsidRDefault="00F97E50" w:rsidP="00213E7D">
      <w:pPr>
        <w:spacing w:after="120"/>
        <w:rPr>
          <w:rFonts w:cs="Arial"/>
          <w:szCs w:val="24"/>
        </w:rPr>
      </w:pPr>
      <w:r w:rsidRPr="00213E7D">
        <w:rPr>
          <w:rFonts w:cs="Arial"/>
          <w:szCs w:val="24"/>
        </w:rPr>
        <w:t>b.2)</w:t>
      </w:r>
      <w:r w:rsidR="00901C7A">
        <w:rPr>
          <w:rFonts w:cs="Arial"/>
          <w:szCs w:val="24"/>
        </w:rPr>
        <w:t xml:space="preserve"> </w:t>
      </w:r>
      <w:r w:rsidRPr="00213E7D">
        <w:rPr>
          <w:rFonts w:cs="Arial"/>
          <w:szCs w:val="24"/>
        </w:rPr>
        <w:t>No decorrer da visita deverão ser efetuados os questionamentos técnicos específicos relativos ao objeto da licitação.</w:t>
      </w:r>
    </w:p>
    <w:p w14:paraId="5CB2C022" w14:textId="4179C102" w:rsidR="005D48DE" w:rsidRPr="00213E7D" w:rsidRDefault="00F97E50" w:rsidP="00213E7D">
      <w:pPr>
        <w:spacing w:after="120"/>
        <w:rPr>
          <w:rFonts w:cs="Arial"/>
          <w:szCs w:val="24"/>
        </w:rPr>
      </w:pPr>
      <w:r w:rsidRPr="00213E7D">
        <w:rPr>
          <w:rFonts w:cs="Arial"/>
          <w:szCs w:val="24"/>
        </w:rPr>
        <w:t>b.3)</w:t>
      </w:r>
      <w:r w:rsidR="00901C7A">
        <w:rPr>
          <w:rFonts w:cs="Arial"/>
          <w:szCs w:val="24"/>
        </w:rPr>
        <w:t xml:space="preserve"> </w:t>
      </w:r>
      <w:r w:rsidRPr="00213E7D">
        <w:rPr>
          <w:rFonts w:cs="Arial"/>
          <w:b/>
          <w:bCs/>
          <w:szCs w:val="24"/>
        </w:rPr>
        <w:t xml:space="preserve">A falta da realização da visita técnica não ensejará na inabilitação da licitante, </w:t>
      </w:r>
      <w:r w:rsidR="00BD656D" w:rsidRPr="00213E7D">
        <w:rPr>
          <w:rFonts w:cs="Arial"/>
          <w:b/>
          <w:bCs/>
          <w:szCs w:val="24"/>
        </w:rPr>
        <w:t xml:space="preserve">porém é </w:t>
      </w:r>
      <w:r w:rsidRPr="00213E7D">
        <w:rPr>
          <w:rFonts w:cs="Arial"/>
          <w:b/>
          <w:bCs/>
          <w:szCs w:val="24"/>
        </w:rPr>
        <w:t>obrigatória a apresentação d</w:t>
      </w:r>
      <w:r w:rsidR="00BD656D" w:rsidRPr="00213E7D">
        <w:rPr>
          <w:rFonts w:cs="Arial"/>
          <w:b/>
          <w:bCs/>
          <w:szCs w:val="24"/>
        </w:rPr>
        <w:t>e</w:t>
      </w:r>
      <w:r w:rsidRPr="00213E7D">
        <w:rPr>
          <w:rFonts w:cs="Arial"/>
          <w:b/>
          <w:bCs/>
          <w:szCs w:val="24"/>
        </w:rPr>
        <w:t xml:space="preserve"> documento</w:t>
      </w:r>
      <w:r w:rsidR="00BD656D" w:rsidRPr="00213E7D">
        <w:rPr>
          <w:rFonts w:cs="Arial"/>
          <w:b/>
          <w:bCs/>
          <w:szCs w:val="24"/>
        </w:rPr>
        <w:t xml:space="preserve"> de</w:t>
      </w:r>
      <w:r w:rsidRPr="00213E7D">
        <w:rPr>
          <w:rFonts w:cs="Arial"/>
          <w:b/>
          <w:bCs/>
          <w:szCs w:val="24"/>
        </w:rPr>
        <w:t xml:space="preserve"> </w:t>
      </w:r>
      <w:r w:rsidR="00BD656D" w:rsidRPr="00213E7D">
        <w:rPr>
          <w:rFonts w:cs="Arial"/>
          <w:b/>
          <w:bCs/>
          <w:szCs w:val="24"/>
        </w:rPr>
        <w:t xml:space="preserve">DECLARAÇÃO </w:t>
      </w:r>
      <w:r w:rsidR="00EF0680">
        <w:rPr>
          <w:rFonts w:cs="Arial"/>
          <w:b/>
          <w:bCs/>
          <w:szCs w:val="24"/>
        </w:rPr>
        <w:t>DE</w:t>
      </w:r>
      <w:r w:rsidR="00BD656D" w:rsidRPr="00213E7D">
        <w:rPr>
          <w:rFonts w:cs="Arial"/>
          <w:b/>
          <w:bCs/>
          <w:szCs w:val="24"/>
        </w:rPr>
        <w:t xml:space="preserve"> C</w:t>
      </w:r>
      <w:r w:rsidR="00EF0680">
        <w:rPr>
          <w:rFonts w:cs="Arial"/>
          <w:b/>
          <w:bCs/>
          <w:szCs w:val="24"/>
        </w:rPr>
        <w:t>IÊNCIA DOS</w:t>
      </w:r>
      <w:r w:rsidR="00BD656D" w:rsidRPr="00213E7D">
        <w:rPr>
          <w:rFonts w:cs="Arial"/>
          <w:b/>
          <w:bCs/>
          <w:szCs w:val="24"/>
        </w:rPr>
        <w:t xml:space="preserve"> LOCAIS DA EXECUÇÃO DOS SERVIÇOS, conforme modelo</w:t>
      </w:r>
      <w:r w:rsidR="006D218E">
        <w:rPr>
          <w:rFonts w:cs="Arial"/>
          <w:b/>
          <w:bCs/>
          <w:szCs w:val="24"/>
        </w:rPr>
        <w:t xml:space="preserve"> anexado ao Edital</w:t>
      </w:r>
      <w:r w:rsidRPr="00213E7D">
        <w:rPr>
          <w:rFonts w:cs="Arial"/>
          <w:b/>
          <w:bCs/>
          <w:szCs w:val="24"/>
        </w:rPr>
        <w:t>.</w:t>
      </w:r>
    </w:p>
    <w:p w14:paraId="25BC9C41" w14:textId="4EB2D925" w:rsidR="00F97E50" w:rsidRPr="00213E7D" w:rsidRDefault="00F97E50" w:rsidP="00213E7D">
      <w:pPr>
        <w:spacing w:after="120"/>
        <w:rPr>
          <w:rFonts w:cs="Arial"/>
          <w:szCs w:val="24"/>
        </w:rPr>
      </w:pPr>
      <w:r w:rsidRPr="00213E7D">
        <w:rPr>
          <w:rFonts w:cs="Arial"/>
          <w:b/>
          <w:bCs/>
          <w:szCs w:val="24"/>
        </w:rPr>
        <w:t>c)</w:t>
      </w:r>
      <w:r w:rsidRPr="00213E7D">
        <w:rPr>
          <w:rFonts w:cs="Arial"/>
          <w:szCs w:val="24"/>
        </w:rPr>
        <w:t xml:space="preserve"> Declaração de Atualização Cadastral do responsável pela assinatura do contrato emitida no site do TRIBUNAL DE CONTAS DO ESTADO DE SÃO PAULO através do link: </w:t>
      </w:r>
      <w:hyperlink r:id="rId14" w:history="1">
        <w:r w:rsidRPr="00213E7D">
          <w:rPr>
            <w:rStyle w:val="Hyperlink"/>
            <w:rFonts w:cs="Arial"/>
            <w:szCs w:val="24"/>
          </w:rPr>
          <w:t>https://sso.tce.sp.gov.br/Portal</w:t>
        </w:r>
      </w:hyperlink>
      <w:r w:rsidRPr="00213E7D">
        <w:rPr>
          <w:rFonts w:cs="Arial"/>
          <w:szCs w:val="24"/>
        </w:rPr>
        <w:t>.</w:t>
      </w:r>
    </w:p>
    <w:p w14:paraId="7D212234" w14:textId="5DCF90F0" w:rsidR="006958D0" w:rsidRPr="00213E7D" w:rsidRDefault="00F97E50" w:rsidP="00213E7D">
      <w:pPr>
        <w:tabs>
          <w:tab w:val="left" w:pos="1913"/>
          <w:tab w:val="left" w:pos="1914"/>
        </w:tabs>
        <w:autoSpaceDE w:val="0"/>
        <w:autoSpaceDN w:val="0"/>
        <w:spacing w:after="120"/>
        <w:rPr>
          <w:rFonts w:cs="Arial"/>
          <w:b/>
          <w:spacing w:val="-4"/>
          <w:szCs w:val="24"/>
        </w:rPr>
      </w:pPr>
      <w:r w:rsidRPr="00213E7D">
        <w:rPr>
          <w:rFonts w:cs="Arial"/>
          <w:b/>
          <w:bCs/>
          <w:szCs w:val="24"/>
        </w:rPr>
        <w:t>d</w:t>
      </w:r>
      <w:r w:rsidR="006958D0" w:rsidRPr="00213E7D">
        <w:rPr>
          <w:rFonts w:cs="Arial"/>
          <w:b/>
          <w:bCs/>
          <w:szCs w:val="24"/>
        </w:rPr>
        <w:t xml:space="preserve">) </w:t>
      </w:r>
      <w:r w:rsidR="004E634A" w:rsidRPr="00213E7D">
        <w:rPr>
          <w:rFonts w:cs="Arial"/>
          <w:szCs w:val="24"/>
        </w:rPr>
        <w:t>D</w:t>
      </w:r>
      <w:r w:rsidR="006958D0" w:rsidRPr="00213E7D">
        <w:rPr>
          <w:rFonts w:cs="Arial"/>
          <w:szCs w:val="24"/>
        </w:rPr>
        <w:t>eclaração de enquadramento como microempresa ou empresa de pequeno porte</w:t>
      </w:r>
      <w:r w:rsidR="006958D0" w:rsidRPr="00213E7D">
        <w:rPr>
          <w:rFonts w:cs="Arial"/>
          <w:bCs/>
          <w:szCs w:val="24"/>
        </w:rPr>
        <w:t xml:space="preserve"> </w:t>
      </w:r>
      <w:r w:rsidR="006958D0" w:rsidRPr="00213E7D">
        <w:rPr>
          <w:rFonts w:cs="Arial"/>
          <w:szCs w:val="24"/>
          <w:lang w:eastAsia="pt-BR"/>
        </w:rPr>
        <w:t>assinada por representante legal da licitante ou por procurador, munido de procuração hábil, nos termos da Lei</w:t>
      </w:r>
      <w:r w:rsidR="006958D0" w:rsidRPr="00213E7D">
        <w:rPr>
          <w:rFonts w:cs="Arial"/>
          <w:szCs w:val="24"/>
        </w:rPr>
        <w:t xml:space="preserve">, caso o(a) proponente pretenda usufruir do tratamento diferenciado </w:t>
      </w:r>
      <w:r w:rsidR="006958D0" w:rsidRPr="00213E7D">
        <w:rPr>
          <w:rFonts w:cs="Arial"/>
          <w:szCs w:val="24"/>
          <w:lang w:eastAsia="pt-BR"/>
        </w:rPr>
        <w:t>concedido pela Lei Complementar nº 123, de 14 de dezembro de 2006, alterada pela Lei Complementar nº 147, de 7 de agosto de 2014</w:t>
      </w:r>
    </w:p>
    <w:p w14:paraId="57AD8406" w14:textId="132B77C8" w:rsidR="00B22EB4" w:rsidRPr="00213E7D" w:rsidRDefault="00F97E50" w:rsidP="00213E7D">
      <w:pPr>
        <w:tabs>
          <w:tab w:val="left" w:pos="1913"/>
          <w:tab w:val="left" w:pos="1914"/>
        </w:tabs>
        <w:autoSpaceDE w:val="0"/>
        <w:autoSpaceDN w:val="0"/>
        <w:spacing w:after="120"/>
        <w:rPr>
          <w:rFonts w:cs="Arial"/>
          <w:szCs w:val="24"/>
        </w:rPr>
      </w:pPr>
      <w:r w:rsidRPr="00213E7D">
        <w:rPr>
          <w:rFonts w:cs="Arial"/>
          <w:b/>
          <w:bCs/>
          <w:szCs w:val="24"/>
          <w:lang w:eastAsia="pt-BR"/>
        </w:rPr>
        <w:t>d</w:t>
      </w:r>
      <w:r w:rsidR="006958D0" w:rsidRPr="00213E7D">
        <w:rPr>
          <w:rFonts w:cs="Arial"/>
          <w:b/>
          <w:bCs/>
          <w:szCs w:val="24"/>
          <w:lang w:eastAsia="pt-BR"/>
        </w:rPr>
        <w:t>.1)</w:t>
      </w:r>
      <w:r w:rsidR="006958D0" w:rsidRPr="00213E7D">
        <w:rPr>
          <w:rFonts w:cs="Arial"/>
          <w:szCs w:val="24"/>
          <w:lang w:eastAsia="pt-BR"/>
        </w:rPr>
        <w:t xml:space="preserve"> A</w:t>
      </w:r>
      <w:r w:rsidR="006958D0" w:rsidRPr="00213E7D">
        <w:rPr>
          <w:rFonts w:cs="Arial"/>
          <w:szCs w:val="24"/>
        </w:rPr>
        <w:t xml:space="preserve"> microempresa ou empresa de pequeno porte deverá comprovar tal enquadramento mediante a apresentação de certidão atualizada expedida pela Junta Comercial,</w:t>
      </w:r>
      <w:r w:rsidR="006958D0" w:rsidRPr="00213E7D">
        <w:rPr>
          <w:rFonts w:cs="Arial"/>
          <w:spacing w:val="-3"/>
          <w:szCs w:val="24"/>
        </w:rPr>
        <w:t xml:space="preserve"> </w:t>
      </w:r>
      <w:r w:rsidR="006958D0" w:rsidRPr="00213E7D">
        <w:rPr>
          <w:rFonts w:cs="Arial"/>
          <w:szCs w:val="24"/>
        </w:rPr>
        <w:t>nos</w:t>
      </w:r>
      <w:r w:rsidR="006958D0" w:rsidRPr="00213E7D">
        <w:rPr>
          <w:rFonts w:cs="Arial"/>
          <w:spacing w:val="-2"/>
          <w:szCs w:val="24"/>
        </w:rPr>
        <w:t xml:space="preserve"> </w:t>
      </w:r>
      <w:r w:rsidR="006958D0" w:rsidRPr="00213E7D">
        <w:rPr>
          <w:rFonts w:cs="Arial"/>
          <w:szCs w:val="24"/>
        </w:rPr>
        <w:t>termos</w:t>
      </w:r>
      <w:r w:rsidR="006958D0" w:rsidRPr="00213E7D">
        <w:rPr>
          <w:rFonts w:cs="Arial"/>
          <w:spacing w:val="-2"/>
          <w:szCs w:val="24"/>
        </w:rPr>
        <w:t xml:space="preserve"> </w:t>
      </w:r>
      <w:r w:rsidR="006958D0" w:rsidRPr="00213E7D">
        <w:rPr>
          <w:rFonts w:cs="Arial"/>
          <w:szCs w:val="24"/>
        </w:rPr>
        <w:t>do</w:t>
      </w:r>
      <w:r w:rsidR="006958D0" w:rsidRPr="00213E7D">
        <w:rPr>
          <w:rFonts w:cs="Arial"/>
          <w:spacing w:val="-4"/>
          <w:szCs w:val="24"/>
        </w:rPr>
        <w:t xml:space="preserve"> </w:t>
      </w:r>
      <w:r w:rsidR="006958D0" w:rsidRPr="00213E7D">
        <w:rPr>
          <w:rFonts w:cs="Arial"/>
          <w:szCs w:val="24"/>
        </w:rPr>
        <w:t>art.</w:t>
      </w:r>
      <w:r w:rsidR="006958D0" w:rsidRPr="00213E7D">
        <w:rPr>
          <w:rFonts w:cs="Arial"/>
          <w:spacing w:val="-3"/>
          <w:szCs w:val="24"/>
        </w:rPr>
        <w:t xml:space="preserve"> </w:t>
      </w:r>
      <w:r w:rsidR="006958D0" w:rsidRPr="00213E7D">
        <w:rPr>
          <w:rFonts w:cs="Arial"/>
          <w:szCs w:val="24"/>
        </w:rPr>
        <w:t>8º</w:t>
      </w:r>
      <w:r w:rsidR="006958D0" w:rsidRPr="00213E7D">
        <w:rPr>
          <w:rFonts w:cs="Arial"/>
          <w:spacing w:val="-1"/>
          <w:szCs w:val="24"/>
        </w:rPr>
        <w:t xml:space="preserve"> </w:t>
      </w:r>
      <w:r w:rsidR="006958D0" w:rsidRPr="00213E7D">
        <w:rPr>
          <w:rFonts w:cs="Arial"/>
          <w:szCs w:val="24"/>
        </w:rPr>
        <w:t>da</w:t>
      </w:r>
      <w:r w:rsidR="006958D0" w:rsidRPr="00213E7D">
        <w:rPr>
          <w:rFonts w:cs="Arial"/>
          <w:spacing w:val="-1"/>
          <w:szCs w:val="24"/>
        </w:rPr>
        <w:t xml:space="preserve"> </w:t>
      </w:r>
      <w:r w:rsidR="006958D0" w:rsidRPr="00213E7D">
        <w:rPr>
          <w:rFonts w:cs="Arial"/>
          <w:szCs w:val="24"/>
        </w:rPr>
        <w:t>Instrução</w:t>
      </w:r>
      <w:r w:rsidR="006958D0" w:rsidRPr="00213E7D">
        <w:rPr>
          <w:rFonts w:cs="Arial"/>
          <w:spacing w:val="-1"/>
          <w:szCs w:val="24"/>
        </w:rPr>
        <w:t xml:space="preserve"> </w:t>
      </w:r>
      <w:r w:rsidR="006958D0" w:rsidRPr="00213E7D">
        <w:rPr>
          <w:rFonts w:cs="Arial"/>
          <w:szCs w:val="24"/>
        </w:rPr>
        <w:t>Normativa</w:t>
      </w:r>
      <w:r w:rsidR="006958D0" w:rsidRPr="00213E7D">
        <w:rPr>
          <w:rFonts w:cs="Arial"/>
          <w:spacing w:val="-3"/>
          <w:szCs w:val="24"/>
        </w:rPr>
        <w:t xml:space="preserve"> </w:t>
      </w:r>
      <w:r w:rsidR="006958D0" w:rsidRPr="00213E7D">
        <w:rPr>
          <w:rFonts w:cs="Arial"/>
          <w:szCs w:val="24"/>
        </w:rPr>
        <w:t>nº</w:t>
      </w:r>
      <w:r w:rsidR="006958D0" w:rsidRPr="00213E7D">
        <w:rPr>
          <w:rFonts w:cs="Arial"/>
          <w:spacing w:val="-1"/>
          <w:szCs w:val="24"/>
        </w:rPr>
        <w:t xml:space="preserve"> </w:t>
      </w:r>
      <w:r w:rsidR="006958D0" w:rsidRPr="00213E7D">
        <w:rPr>
          <w:rFonts w:cs="Arial"/>
          <w:szCs w:val="24"/>
        </w:rPr>
        <w:t>103/07</w:t>
      </w:r>
      <w:r w:rsidR="006958D0" w:rsidRPr="00213E7D">
        <w:rPr>
          <w:rFonts w:cs="Arial"/>
          <w:spacing w:val="-3"/>
          <w:szCs w:val="24"/>
        </w:rPr>
        <w:t xml:space="preserve"> </w:t>
      </w:r>
      <w:r w:rsidR="006958D0" w:rsidRPr="00213E7D">
        <w:rPr>
          <w:rFonts w:cs="Arial"/>
          <w:szCs w:val="24"/>
        </w:rPr>
        <w:t>do</w:t>
      </w:r>
      <w:r w:rsidR="006958D0" w:rsidRPr="00213E7D">
        <w:rPr>
          <w:rFonts w:cs="Arial"/>
          <w:spacing w:val="-1"/>
          <w:szCs w:val="24"/>
        </w:rPr>
        <w:t xml:space="preserve"> </w:t>
      </w:r>
      <w:r w:rsidR="006958D0" w:rsidRPr="00213E7D">
        <w:rPr>
          <w:rFonts w:cs="Arial"/>
          <w:b/>
          <w:szCs w:val="24"/>
        </w:rPr>
        <w:t>DEPARTAMENTO</w:t>
      </w:r>
      <w:r w:rsidR="006958D0" w:rsidRPr="00213E7D">
        <w:rPr>
          <w:rFonts w:cs="Arial"/>
          <w:b/>
          <w:spacing w:val="-2"/>
          <w:szCs w:val="24"/>
        </w:rPr>
        <w:t xml:space="preserve"> </w:t>
      </w:r>
      <w:r w:rsidR="006958D0" w:rsidRPr="00213E7D">
        <w:rPr>
          <w:rFonts w:cs="Arial"/>
          <w:b/>
          <w:szCs w:val="24"/>
        </w:rPr>
        <w:t>DE</w:t>
      </w:r>
      <w:r w:rsidR="006958D0" w:rsidRPr="00213E7D">
        <w:rPr>
          <w:rFonts w:cs="Arial"/>
          <w:b/>
          <w:spacing w:val="-3"/>
          <w:szCs w:val="24"/>
        </w:rPr>
        <w:t xml:space="preserve"> </w:t>
      </w:r>
      <w:r w:rsidR="006958D0" w:rsidRPr="00213E7D">
        <w:rPr>
          <w:rFonts w:cs="Arial"/>
          <w:b/>
          <w:szCs w:val="24"/>
        </w:rPr>
        <w:t xml:space="preserve">REGISTRO EMPRESARIAL E INTEGRAÇÃO – DREI </w:t>
      </w:r>
      <w:r w:rsidR="006958D0" w:rsidRPr="00213E7D">
        <w:rPr>
          <w:rFonts w:cs="Arial"/>
          <w:szCs w:val="24"/>
        </w:rPr>
        <w:t>ou outro documento oficial idôneo.</w:t>
      </w:r>
    </w:p>
    <w:p w14:paraId="32EFB6D4" w14:textId="3F46304C" w:rsidR="00AC2EC6" w:rsidRPr="00213E7D" w:rsidRDefault="00F97E50" w:rsidP="00213E7D">
      <w:pPr>
        <w:tabs>
          <w:tab w:val="left" w:pos="1913"/>
          <w:tab w:val="left" w:pos="1914"/>
        </w:tabs>
        <w:autoSpaceDE w:val="0"/>
        <w:autoSpaceDN w:val="0"/>
        <w:spacing w:after="120"/>
        <w:rPr>
          <w:rFonts w:cs="Arial"/>
          <w:b/>
          <w:bCs/>
          <w:szCs w:val="24"/>
        </w:rPr>
      </w:pPr>
      <w:r w:rsidRPr="00213E7D">
        <w:rPr>
          <w:rFonts w:cs="Arial"/>
          <w:b/>
          <w:bCs/>
          <w:szCs w:val="24"/>
        </w:rPr>
        <w:t>d</w:t>
      </w:r>
      <w:r w:rsidR="00AC2EC6" w:rsidRPr="00213E7D">
        <w:rPr>
          <w:rFonts w:cs="Arial"/>
          <w:b/>
          <w:bCs/>
          <w:szCs w:val="24"/>
        </w:rPr>
        <w:t xml:space="preserve">.2) </w:t>
      </w:r>
      <w:r w:rsidR="00AC2EC6" w:rsidRPr="00213E7D">
        <w:rPr>
          <w:rFonts w:cs="Arial"/>
          <w:szCs w:val="24"/>
        </w:rPr>
        <w:t>As microempresas e empresas de pequeno porte, por ocasião da participação no certame, deverão apresentar toda a documentação exigida para fins de comprovação de regularidade fiscal, mesmo que esta apresente alguma restrição.</w:t>
      </w:r>
    </w:p>
    <w:p w14:paraId="591863B8" w14:textId="77777777" w:rsidR="006958D0" w:rsidRPr="00213E7D" w:rsidRDefault="006958D0" w:rsidP="00213E7D">
      <w:pPr>
        <w:spacing w:after="120"/>
        <w:rPr>
          <w:rFonts w:cs="Arial"/>
          <w:b/>
          <w:bCs/>
          <w:szCs w:val="24"/>
        </w:rPr>
      </w:pPr>
    </w:p>
    <w:p w14:paraId="7513D0C8" w14:textId="2C5D33E7" w:rsidR="00506265" w:rsidRPr="00213E7D" w:rsidRDefault="00506265" w:rsidP="00213E7D">
      <w:pPr>
        <w:pStyle w:val="Nivel01"/>
      </w:pPr>
      <w:r w:rsidRPr="00213E7D">
        <w:t>ESTIMATIVAS DO VALOR DA CONTRATAÇÃO</w:t>
      </w:r>
    </w:p>
    <w:p w14:paraId="3736D20A" w14:textId="4EAFAC5E" w:rsidR="00506265" w:rsidRPr="00213E7D" w:rsidRDefault="00506265" w:rsidP="00213E7D">
      <w:pPr>
        <w:pStyle w:val="Nivel2"/>
      </w:pPr>
      <w:r w:rsidRPr="00213E7D">
        <w:t>O valor estimado total da contratação é de</w:t>
      </w:r>
      <w:r w:rsidR="006B0397" w:rsidRPr="00213E7D">
        <w:t xml:space="preserve"> </w:t>
      </w:r>
      <w:r w:rsidR="00CC0178" w:rsidRPr="00CC0178">
        <w:t>R$ 394.365,78 (trezentos e noventa e quatro mil, trezentos e sessenta e cinco reais e setenta e oito centavos)</w:t>
      </w:r>
      <w:r w:rsidR="002F1719" w:rsidRPr="00213E7D">
        <w:t>,</w:t>
      </w:r>
      <w:r w:rsidRPr="00213E7D">
        <w:t xml:space="preserve"> conforme </w:t>
      </w:r>
      <w:r w:rsidR="00DC2736" w:rsidRPr="00213E7D">
        <w:t xml:space="preserve">planilha </w:t>
      </w:r>
      <w:r w:rsidR="00F97E50" w:rsidRPr="00213E7D">
        <w:t>orçamentária e demais documentos em anexo</w:t>
      </w:r>
      <w:r w:rsidR="009B0248" w:rsidRPr="00213E7D">
        <w:t xml:space="preserve">, que </w:t>
      </w:r>
      <w:r w:rsidR="00F97E50" w:rsidRPr="00213E7D">
        <w:t xml:space="preserve">são </w:t>
      </w:r>
      <w:r w:rsidR="009B0248" w:rsidRPr="00213E7D">
        <w:t>parte integrante deste Termo de Referência</w:t>
      </w:r>
      <w:r w:rsidR="00E12489" w:rsidRPr="00213E7D">
        <w:t>, independentemente de transcrição</w:t>
      </w:r>
      <w:r w:rsidR="009B0248" w:rsidRPr="00213E7D">
        <w:t>.</w:t>
      </w:r>
    </w:p>
    <w:p w14:paraId="0EFCA906" w14:textId="77777777" w:rsidR="00506265" w:rsidRPr="00213E7D" w:rsidRDefault="00506265" w:rsidP="00213E7D">
      <w:pPr>
        <w:spacing w:after="120"/>
        <w:rPr>
          <w:rFonts w:cs="Arial"/>
          <w:szCs w:val="24"/>
        </w:rPr>
      </w:pPr>
    </w:p>
    <w:p w14:paraId="31EE1D7A" w14:textId="77777777" w:rsidR="00506265" w:rsidRPr="00213E7D" w:rsidRDefault="00A836AA" w:rsidP="00213E7D">
      <w:pPr>
        <w:pStyle w:val="Nivel01"/>
      </w:pPr>
      <w:r w:rsidRPr="00213E7D">
        <w:t xml:space="preserve">ADEQUAÇÃO DOS </w:t>
      </w:r>
      <w:r w:rsidR="006958D0" w:rsidRPr="00213E7D">
        <w:t xml:space="preserve">RECURSOS ORÇAMENTÁRIOS </w:t>
      </w:r>
    </w:p>
    <w:p w14:paraId="4D2BEA73" w14:textId="22B8D2DF" w:rsidR="006958D0" w:rsidRPr="00213E7D" w:rsidRDefault="00A836AA" w:rsidP="00213E7D">
      <w:pPr>
        <w:pStyle w:val="Nivel2"/>
      </w:pPr>
      <w:r w:rsidRPr="00213E7D">
        <w:t>As despesas decorrentes da presente contratação correrão à</w:t>
      </w:r>
      <w:r w:rsidR="00F97E50" w:rsidRPr="00213E7D">
        <w:t>s</w:t>
      </w:r>
      <w:r w:rsidRPr="00213E7D">
        <w:t xml:space="preserve"> conta</w:t>
      </w:r>
      <w:r w:rsidR="00F97E50" w:rsidRPr="00213E7D">
        <w:t>s</w:t>
      </w:r>
      <w:r w:rsidRPr="00213E7D">
        <w:t xml:space="preserve"> das rubricas específicas consignados no Orçamento deste exercício abaixo discriminada</w:t>
      </w:r>
      <w:r w:rsidR="00F97E50" w:rsidRPr="00213E7D">
        <w:t>s</w:t>
      </w:r>
      <w:r w:rsidRPr="00213E7D">
        <w:t xml:space="preserve">: </w:t>
      </w:r>
    </w:p>
    <w:p w14:paraId="7E0F5F0F" w14:textId="5B1B3458" w:rsidR="00A836AA" w:rsidRPr="00213E7D" w:rsidRDefault="0096343E" w:rsidP="00213E7D">
      <w:pPr>
        <w:spacing w:after="120"/>
        <w:ind w:right="96"/>
        <w:jc w:val="center"/>
        <w:rPr>
          <w:rFonts w:cs="Arial"/>
          <w:bCs/>
          <w:szCs w:val="24"/>
        </w:rPr>
      </w:pPr>
      <w:bookmarkStart w:id="4" w:name="_Hlk219215265"/>
      <w:r w:rsidRPr="00213E7D">
        <w:rPr>
          <w:rFonts w:cs="Arial"/>
          <w:bCs/>
          <w:szCs w:val="24"/>
        </w:rPr>
        <w:t xml:space="preserve">Ficha de despesa: </w:t>
      </w:r>
      <w:r w:rsidR="00F97E50" w:rsidRPr="00213E7D">
        <w:rPr>
          <w:rFonts w:cs="Arial"/>
          <w:bCs/>
          <w:szCs w:val="24"/>
        </w:rPr>
        <w:t>0037</w:t>
      </w:r>
    </w:p>
    <w:p w14:paraId="0B155F79" w14:textId="341CDB32" w:rsidR="00C8514B" w:rsidRPr="00213E7D" w:rsidRDefault="0078489A" w:rsidP="00213E7D">
      <w:pPr>
        <w:spacing w:after="120"/>
        <w:ind w:right="96"/>
        <w:jc w:val="center"/>
        <w:rPr>
          <w:rFonts w:cs="Arial"/>
          <w:bCs/>
          <w:szCs w:val="24"/>
        </w:rPr>
      </w:pPr>
      <w:r w:rsidRPr="00213E7D">
        <w:rPr>
          <w:rFonts w:cs="Arial"/>
          <w:bCs/>
          <w:szCs w:val="24"/>
        </w:rPr>
        <w:t>Classificação funcional programática</w:t>
      </w:r>
      <w:r w:rsidR="00301956" w:rsidRPr="00213E7D">
        <w:rPr>
          <w:rFonts w:cs="Arial"/>
          <w:bCs/>
          <w:szCs w:val="24"/>
        </w:rPr>
        <w:t xml:space="preserve">: </w:t>
      </w:r>
      <w:r w:rsidR="00F97E50" w:rsidRPr="00213E7D">
        <w:rPr>
          <w:rFonts w:cs="Arial"/>
          <w:bCs/>
          <w:szCs w:val="24"/>
        </w:rPr>
        <w:t>17.512.0801 - 1171</w:t>
      </w:r>
    </w:p>
    <w:p w14:paraId="67744DFE" w14:textId="023126F2" w:rsidR="00C8514B" w:rsidRPr="00213E7D" w:rsidRDefault="00301956" w:rsidP="00213E7D">
      <w:pPr>
        <w:spacing w:after="120"/>
        <w:ind w:right="96"/>
        <w:jc w:val="center"/>
        <w:rPr>
          <w:rFonts w:cs="Arial"/>
          <w:bCs/>
          <w:szCs w:val="24"/>
        </w:rPr>
      </w:pPr>
      <w:r w:rsidRPr="00213E7D">
        <w:rPr>
          <w:rFonts w:cs="Arial"/>
          <w:bCs/>
          <w:szCs w:val="24"/>
        </w:rPr>
        <w:lastRenderedPageBreak/>
        <w:t xml:space="preserve">Categoria Econômica: </w:t>
      </w:r>
      <w:r w:rsidR="00F97E50" w:rsidRPr="00213E7D">
        <w:rPr>
          <w:rFonts w:cs="Arial"/>
          <w:bCs/>
          <w:szCs w:val="24"/>
        </w:rPr>
        <w:t xml:space="preserve">4.4.90.51-00 </w:t>
      </w:r>
      <w:r w:rsidR="0078489A" w:rsidRPr="00213E7D">
        <w:rPr>
          <w:rFonts w:cs="Arial"/>
          <w:bCs/>
          <w:szCs w:val="24"/>
        </w:rPr>
        <w:t xml:space="preserve">– </w:t>
      </w:r>
      <w:r w:rsidR="00F97E50" w:rsidRPr="00213E7D">
        <w:rPr>
          <w:rFonts w:cs="Arial"/>
          <w:bCs/>
          <w:szCs w:val="24"/>
        </w:rPr>
        <w:t>OBRAS E INSTALAÇÕS</w:t>
      </w:r>
    </w:p>
    <w:p w14:paraId="397AFE10" w14:textId="77777777" w:rsidR="00F97E50" w:rsidRPr="00213E7D" w:rsidRDefault="0078489A" w:rsidP="00213E7D">
      <w:pPr>
        <w:spacing w:after="120"/>
        <w:ind w:right="96"/>
        <w:jc w:val="center"/>
        <w:rPr>
          <w:rFonts w:cs="Arial"/>
          <w:bCs/>
          <w:szCs w:val="24"/>
        </w:rPr>
      </w:pPr>
      <w:r w:rsidRPr="00213E7D">
        <w:rPr>
          <w:rFonts w:cs="Arial"/>
          <w:bCs/>
          <w:szCs w:val="24"/>
        </w:rPr>
        <w:t xml:space="preserve">Fonte </w:t>
      </w:r>
      <w:r w:rsidR="00F97E50" w:rsidRPr="00213E7D">
        <w:rPr>
          <w:rFonts w:cs="Arial"/>
          <w:bCs/>
          <w:szCs w:val="24"/>
        </w:rPr>
        <w:t>02</w:t>
      </w:r>
    </w:p>
    <w:p w14:paraId="235DB223" w14:textId="77777777" w:rsidR="00F97E50" w:rsidRPr="00213E7D" w:rsidRDefault="00F97E50" w:rsidP="00213E7D">
      <w:pPr>
        <w:spacing w:after="120"/>
        <w:ind w:right="96"/>
        <w:jc w:val="center"/>
        <w:rPr>
          <w:rFonts w:cs="Arial"/>
          <w:bCs/>
          <w:szCs w:val="24"/>
        </w:rPr>
      </w:pPr>
    </w:p>
    <w:p w14:paraId="5C87A76E" w14:textId="71E53720" w:rsidR="00F97E50" w:rsidRPr="00213E7D" w:rsidRDefault="00F97E50" w:rsidP="00213E7D">
      <w:pPr>
        <w:spacing w:after="120"/>
        <w:ind w:right="96"/>
        <w:jc w:val="center"/>
        <w:rPr>
          <w:rFonts w:cs="Arial"/>
          <w:bCs/>
          <w:szCs w:val="24"/>
        </w:rPr>
      </w:pPr>
      <w:r w:rsidRPr="00213E7D">
        <w:rPr>
          <w:rFonts w:cs="Arial"/>
          <w:bCs/>
          <w:szCs w:val="24"/>
        </w:rPr>
        <w:t>Ficha de despesa: 0013</w:t>
      </w:r>
    </w:p>
    <w:p w14:paraId="5B2F0213" w14:textId="77777777" w:rsidR="00F97E50" w:rsidRPr="00213E7D" w:rsidRDefault="00F97E50" w:rsidP="00213E7D">
      <w:pPr>
        <w:spacing w:after="120"/>
        <w:ind w:right="96"/>
        <w:jc w:val="center"/>
        <w:rPr>
          <w:rFonts w:cs="Arial"/>
          <w:bCs/>
          <w:szCs w:val="24"/>
        </w:rPr>
      </w:pPr>
      <w:r w:rsidRPr="00213E7D">
        <w:rPr>
          <w:rFonts w:cs="Arial"/>
          <w:bCs/>
          <w:szCs w:val="24"/>
        </w:rPr>
        <w:t>Classificação funcional programática: 17.512.0801 - 1171</w:t>
      </w:r>
    </w:p>
    <w:p w14:paraId="356F67F2" w14:textId="2283C438" w:rsidR="00F97E50" w:rsidRPr="00213E7D" w:rsidRDefault="00F97E50" w:rsidP="00213E7D">
      <w:pPr>
        <w:spacing w:after="120"/>
        <w:ind w:right="96"/>
        <w:jc w:val="center"/>
        <w:rPr>
          <w:rFonts w:cs="Arial"/>
          <w:bCs/>
          <w:szCs w:val="24"/>
        </w:rPr>
      </w:pPr>
      <w:r w:rsidRPr="00213E7D">
        <w:rPr>
          <w:rFonts w:cs="Arial"/>
          <w:bCs/>
          <w:szCs w:val="24"/>
        </w:rPr>
        <w:t>Categoria Econômica: 4.4.90.51-00 – OBRAS E INSTALAÇÕS</w:t>
      </w:r>
    </w:p>
    <w:p w14:paraId="0DF38EFA" w14:textId="342E0759" w:rsidR="00F97E50" w:rsidRPr="00213E7D" w:rsidRDefault="00F97E50" w:rsidP="00213E7D">
      <w:pPr>
        <w:spacing w:after="120"/>
        <w:ind w:right="96"/>
        <w:jc w:val="center"/>
        <w:rPr>
          <w:rFonts w:cs="Arial"/>
          <w:bCs/>
          <w:szCs w:val="24"/>
        </w:rPr>
      </w:pPr>
      <w:r w:rsidRPr="00213E7D">
        <w:rPr>
          <w:rFonts w:cs="Arial"/>
          <w:bCs/>
          <w:szCs w:val="24"/>
        </w:rPr>
        <w:t xml:space="preserve">Fonte 04 </w:t>
      </w:r>
    </w:p>
    <w:p w14:paraId="16C8061B" w14:textId="3E71808F" w:rsidR="0078489A" w:rsidRPr="00213E7D" w:rsidRDefault="0078489A" w:rsidP="00213E7D">
      <w:pPr>
        <w:spacing w:after="120"/>
        <w:ind w:right="96"/>
        <w:jc w:val="center"/>
        <w:rPr>
          <w:rFonts w:cs="Arial"/>
          <w:bCs/>
          <w:szCs w:val="24"/>
        </w:rPr>
      </w:pPr>
      <w:r w:rsidRPr="00213E7D">
        <w:rPr>
          <w:rFonts w:cs="Arial"/>
          <w:bCs/>
          <w:szCs w:val="24"/>
        </w:rPr>
        <w:t xml:space="preserve"> </w:t>
      </w:r>
    </w:p>
    <w:bookmarkEnd w:id="4"/>
    <w:p w14:paraId="549983B9" w14:textId="77777777" w:rsidR="00FA236C" w:rsidRPr="00213E7D" w:rsidRDefault="00FA236C" w:rsidP="00213E7D">
      <w:pPr>
        <w:pStyle w:val="Nivel2"/>
        <w:numPr>
          <w:ilvl w:val="0"/>
          <w:numId w:val="0"/>
        </w:numPr>
      </w:pPr>
    </w:p>
    <w:p w14:paraId="340D9F23" w14:textId="77777777" w:rsidR="002E738F" w:rsidRPr="00213E7D" w:rsidRDefault="002E738F" w:rsidP="00213E7D">
      <w:pPr>
        <w:pStyle w:val="Nivel01"/>
      </w:pPr>
      <w:r w:rsidRPr="00213E7D">
        <w:t>ALINHAMENTO DA CONTRATAÇÃO COM O PLANEJAMENTO</w:t>
      </w:r>
    </w:p>
    <w:p w14:paraId="2B34642F" w14:textId="1B0A5917" w:rsidR="00A71CC4" w:rsidRPr="00213E7D" w:rsidRDefault="00A71CC4" w:rsidP="00213E7D">
      <w:pPr>
        <w:pStyle w:val="Nivel2"/>
      </w:pPr>
      <w:r w:rsidRPr="00213E7D">
        <w:t>A presente contratação encontra-se devidamente alinhada ao Planejamento Estratégico desta Administração, estando prevista no Plano de Contratações Anual (PCA) do exercício vigente,</w:t>
      </w:r>
      <w:bookmarkStart w:id="5" w:name="_Hlk229661575"/>
      <w:r w:rsidRPr="00213E7D">
        <w:t xml:space="preserve"> </w:t>
      </w:r>
      <w:r w:rsidRPr="00213E7D">
        <w:rPr>
          <w:u w:val="single"/>
        </w:rPr>
        <w:t xml:space="preserve">item </w:t>
      </w:r>
      <w:r w:rsidR="00F97E50" w:rsidRPr="00213E7D">
        <w:rPr>
          <w:u w:val="single"/>
        </w:rPr>
        <w:t>4</w:t>
      </w:r>
      <w:r w:rsidRPr="00213E7D">
        <w:t xml:space="preserve">, </w:t>
      </w:r>
      <w:r w:rsidRPr="00213E7D">
        <w:rPr>
          <w:u w:val="single"/>
        </w:rPr>
        <w:t xml:space="preserve">classe/grupo </w:t>
      </w:r>
      <w:r w:rsidR="00F97E50" w:rsidRPr="00213E7D">
        <w:rPr>
          <w:u w:val="single"/>
        </w:rPr>
        <w:t>020602 - OBRAS E INSTALAÇÕES</w:t>
      </w:r>
      <w:bookmarkEnd w:id="5"/>
      <w:r w:rsidRPr="00213E7D">
        <w:t>, cumprindo assim o requisito de governança e planejamento estabelecido pelo Art. 12, VII, da Lei nº 14.133/2021.</w:t>
      </w:r>
    </w:p>
    <w:p w14:paraId="13F429B5" w14:textId="4AD5CEBF" w:rsidR="00A71CC4" w:rsidRPr="00213E7D" w:rsidRDefault="00A71CC4" w:rsidP="00213E7D">
      <w:pPr>
        <w:pStyle w:val="Nivel2"/>
      </w:pPr>
      <w:r w:rsidRPr="00213E7D">
        <w:t xml:space="preserve">Link do PCA: </w:t>
      </w:r>
      <w:hyperlink r:id="rId15" w:history="1">
        <w:r w:rsidRPr="00213E7D">
          <w:rPr>
            <w:rStyle w:val="Hyperlink"/>
          </w:rPr>
          <w:t>https://pncp.gov.br/app/pca/07104377000130/2026/1</w:t>
        </w:r>
      </w:hyperlink>
      <w:r w:rsidRPr="00213E7D">
        <w:t>.</w:t>
      </w:r>
    </w:p>
    <w:p w14:paraId="6DF4EB71" w14:textId="77777777" w:rsidR="002E738F" w:rsidRPr="00213E7D" w:rsidRDefault="002E738F" w:rsidP="00213E7D">
      <w:pPr>
        <w:pStyle w:val="Nivel01"/>
        <w:numPr>
          <w:ilvl w:val="0"/>
          <w:numId w:val="0"/>
        </w:numPr>
      </w:pPr>
    </w:p>
    <w:p w14:paraId="252369A5" w14:textId="7349B6C0" w:rsidR="00F20CC2" w:rsidRPr="00213E7D" w:rsidRDefault="006958D0" w:rsidP="00213E7D">
      <w:pPr>
        <w:pStyle w:val="Nivel01"/>
      </w:pPr>
      <w:r w:rsidRPr="00213E7D">
        <w:t xml:space="preserve">SUBCONTRATAÇÃO </w:t>
      </w:r>
    </w:p>
    <w:p w14:paraId="2FAC2E0A" w14:textId="1185C317" w:rsidR="00F20CC2" w:rsidRPr="00213E7D" w:rsidRDefault="005A6880" w:rsidP="00213E7D">
      <w:pPr>
        <w:pStyle w:val="Nivel2"/>
      </w:pPr>
      <w:r w:rsidRPr="00213E7D">
        <w:t>A</w:t>
      </w:r>
      <w:r w:rsidR="00F20CC2" w:rsidRPr="00213E7D">
        <w:t xml:space="preserve"> Contratad</w:t>
      </w:r>
      <w:r w:rsidRPr="00213E7D">
        <w:t>a</w:t>
      </w:r>
      <w:r w:rsidR="00F20CC2" w:rsidRPr="00213E7D">
        <w:t xml:space="preserve"> não poderá subcontratar, ceder ou transferir, total ou parcialmente, o objeto contratual.</w:t>
      </w:r>
    </w:p>
    <w:p w14:paraId="0537BB7C" w14:textId="77777777" w:rsidR="006958D0" w:rsidRPr="00213E7D" w:rsidRDefault="006958D0" w:rsidP="00213E7D">
      <w:pPr>
        <w:pStyle w:val="Nvel3"/>
        <w:widowControl/>
        <w:tabs>
          <w:tab w:val="clear" w:pos="375"/>
        </w:tabs>
        <w:suppressAutoHyphens w:val="0"/>
        <w:spacing w:after="120"/>
        <w:ind w:left="0" w:right="95" w:firstLine="0"/>
        <w:outlineLvl w:val="9"/>
        <w:rPr>
          <w:rFonts w:cs="Arial"/>
          <w:szCs w:val="24"/>
        </w:rPr>
      </w:pPr>
    </w:p>
    <w:p w14:paraId="4620477B" w14:textId="77777777" w:rsidR="006958D0" w:rsidRPr="00213E7D" w:rsidRDefault="006958D0" w:rsidP="00213E7D">
      <w:pPr>
        <w:spacing w:after="120"/>
        <w:rPr>
          <w:rFonts w:cs="Arial"/>
          <w:b/>
          <w:bCs/>
          <w:szCs w:val="24"/>
        </w:rPr>
      </w:pPr>
    </w:p>
    <w:p w14:paraId="5F6325CE" w14:textId="02CFC6AC" w:rsidR="006958D0" w:rsidRPr="00213E7D" w:rsidRDefault="006958D0" w:rsidP="00213E7D">
      <w:pPr>
        <w:spacing w:after="120"/>
        <w:jc w:val="center"/>
        <w:rPr>
          <w:rFonts w:cs="Arial"/>
          <w:bCs/>
          <w:szCs w:val="24"/>
        </w:rPr>
      </w:pPr>
      <w:r w:rsidRPr="00213E7D">
        <w:rPr>
          <w:rFonts w:cs="Arial"/>
          <w:bCs/>
          <w:szCs w:val="24"/>
        </w:rPr>
        <w:t>Brotas</w:t>
      </w:r>
      <w:r w:rsidR="00AA4EDE" w:rsidRPr="00213E7D">
        <w:rPr>
          <w:rFonts w:cs="Arial"/>
          <w:bCs/>
          <w:szCs w:val="24"/>
        </w:rPr>
        <w:t>/SP</w:t>
      </w:r>
      <w:r w:rsidRPr="00213E7D">
        <w:rPr>
          <w:rFonts w:cs="Arial"/>
          <w:bCs/>
          <w:szCs w:val="24"/>
        </w:rPr>
        <w:t xml:space="preserve">, </w:t>
      </w:r>
      <w:r w:rsidR="00F97E50" w:rsidRPr="00213E7D">
        <w:rPr>
          <w:rFonts w:cs="Arial"/>
          <w:bCs/>
          <w:szCs w:val="24"/>
        </w:rPr>
        <w:t>2</w:t>
      </w:r>
      <w:r w:rsidR="00731966">
        <w:rPr>
          <w:rFonts w:cs="Arial"/>
          <w:bCs/>
          <w:szCs w:val="24"/>
        </w:rPr>
        <w:t>7</w:t>
      </w:r>
      <w:r w:rsidRPr="00213E7D">
        <w:rPr>
          <w:rFonts w:cs="Arial"/>
          <w:bCs/>
          <w:szCs w:val="24"/>
        </w:rPr>
        <w:t xml:space="preserve"> de </w:t>
      </w:r>
      <w:r w:rsidR="007241A2">
        <w:rPr>
          <w:rFonts w:cs="Arial"/>
          <w:bCs/>
          <w:szCs w:val="24"/>
        </w:rPr>
        <w:t>ju</w:t>
      </w:r>
      <w:r w:rsidR="00731966">
        <w:rPr>
          <w:rFonts w:cs="Arial"/>
          <w:bCs/>
          <w:szCs w:val="24"/>
        </w:rPr>
        <w:t>l</w:t>
      </w:r>
      <w:r w:rsidR="007241A2">
        <w:rPr>
          <w:rFonts w:cs="Arial"/>
          <w:bCs/>
          <w:szCs w:val="24"/>
        </w:rPr>
        <w:t>ho</w:t>
      </w:r>
      <w:r w:rsidRPr="00213E7D">
        <w:rPr>
          <w:rFonts w:cs="Arial"/>
          <w:bCs/>
          <w:szCs w:val="24"/>
        </w:rPr>
        <w:t xml:space="preserve"> de 202</w:t>
      </w:r>
      <w:r w:rsidR="00863DFD" w:rsidRPr="00213E7D">
        <w:rPr>
          <w:rFonts w:cs="Arial"/>
          <w:bCs/>
          <w:szCs w:val="24"/>
        </w:rPr>
        <w:t>6</w:t>
      </w:r>
      <w:r w:rsidRPr="00213E7D">
        <w:rPr>
          <w:rFonts w:cs="Arial"/>
          <w:bCs/>
          <w:szCs w:val="24"/>
        </w:rPr>
        <w:t>.</w:t>
      </w:r>
    </w:p>
    <w:p w14:paraId="662D0BAF" w14:textId="77777777" w:rsidR="00452D9E" w:rsidRPr="00213E7D" w:rsidRDefault="00452D9E" w:rsidP="00213E7D">
      <w:pPr>
        <w:spacing w:after="120"/>
        <w:ind w:left="2160" w:firstLine="720"/>
        <w:rPr>
          <w:rFonts w:cs="Arial"/>
          <w:b/>
          <w:bCs/>
          <w:szCs w:val="24"/>
        </w:rPr>
      </w:pPr>
    </w:p>
    <w:p w14:paraId="413D847D" w14:textId="77777777" w:rsidR="00507325" w:rsidRPr="00213E7D" w:rsidRDefault="00507325" w:rsidP="00213E7D">
      <w:pPr>
        <w:spacing w:after="120"/>
        <w:rPr>
          <w:rFonts w:cs="Arial"/>
          <w:b/>
          <w:bCs/>
          <w:color w:val="FF0000"/>
          <w:szCs w:val="24"/>
        </w:rPr>
      </w:pPr>
    </w:p>
    <w:bookmarkEnd w:id="0"/>
    <w:p w14:paraId="2F5190D5" w14:textId="7D618A1A" w:rsidR="00130EA5" w:rsidRPr="00213E7D" w:rsidRDefault="000D6E9A" w:rsidP="00731966">
      <w:pPr>
        <w:jc w:val="center"/>
        <w:rPr>
          <w:rFonts w:cs="Arial"/>
          <w:b/>
          <w:bCs/>
          <w:szCs w:val="24"/>
        </w:rPr>
      </w:pPr>
      <w:r w:rsidRPr="00213E7D">
        <w:rPr>
          <w:rFonts w:cs="Arial"/>
          <w:b/>
          <w:bCs/>
          <w:szCs w:val="24"/>
        </w:rPr>
        <w:t>RICARDO ALECSANDER CORSI</w:t>
      </w:r>
    </w:p>
    <w:p w14:paraId="24DB1050" w14:textId="25F203BA" w:rsidR="008A4DD4" w:rsidRPr="00213E7D" w:rsidRDefault="000D6E9A" w:rsidP="00731966">
      <w:pPr>
        <w:jc w:val="center"/>
        <w:rPr>
          <w:rFonts w:cs="Arial"/>
          <w:b/>
          <w:bCs/>
          <w:szCs w:val="24"/>
        </w:rPr>
      </w:pPr>
      <w:r w:rsidRPr="00213E7D">
        <w:rPr>
          <w:rFonts w:cs="Arial"/>
          <w:b/>
          <w:bCs/>
          <w:szCs w:val="24"/>
        </w:rPr>
        <w:t xml:space="preserve">Engenheiro Civil </w:t>
      </w:r>
      <w:r w:rsidR="001D23A5" w:rsidRPr="00213E7D">
        <w:rPr>
          <w:rFonts w:cs="Arial"/>
          <w:b/>
          <w:bCs/>
          <w:szCs w:val="24"/>
        </w:rPr>
        <w:t>SAAEB</w:t>
      </w:r>
    </w:p>
    <w:sectPr w:rsidR="008A4DD4" w:rsidRPr="00213E7D" w:rsidSect="00D70C78">
      <w:headerReference w:type="default" r:id="rId16"/>
      <w:pgSz w:w="11906" w:h="16838"/>
      <w:pgMar w:top="1418" w:right="1298" w:bottom="1135" w:left="1582"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DB476" w14:textId="77777777" w:rsidR="006A7803" w:rsidRDefault="006A7803" w:rsidP="000D19C2">
      <w:r>
        <w:separator/>
      </w:r>
    </w:p>
  </w:endnote>
  <w:endnote w:type="continuationSeparator" w:id="0">
    <w:p w14:paraId="604D7390" w14:textId="77777777" w:rsidR="006A7803" w:rsidRDefault="006A7803"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8C734" w14:textId="77777777" w:rsidR="006A7803" w:rsidRDefault="006A7803" w:rsidP="000D19C2">
      <w:r>
        <w:separator/>
      </w:r>
    </w:p>
  </w:footnote>
  <w:footnote w:type="continuationSeparator" w:id="0">
    <w:p w14:paraId="096C3367" w14:textId="77777777" w:rsidR="006A7803" w:rsidRDefault="006A7803" w:rsidP="000D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EDD9" w14:textId="77777777" w:rsidR="00D70C78" w:rsidRPr="00D70C78" w:rsidRDefault="00D70C78" w:rsidP="00D70C78">
    <w:pPr>
      <w:widowControl/>
      <w:tabs>
        <w:tab w:val="center" w:pos="4252"/>
        <w:tab w:val="right" w:pos="8504"/>
      </w:tabs>
      <w:suppressAutoHyphens w:val="0"/>
      <w:jc w:val="left"/>
      <w:rPr>
        <w:rFonts w:ascii="Times New Roman" w:hAnsi="Times New Roman"/>
        <w:sz w:val="20"/>
      </w:rPr>
    </w:pPr>
    <w:r w:rsidRPr="00D70C78">
      <w:rPr>
        <w:rFonts w:ascii="Times New Roman" w:hAnsi="Times New Roman"/>
        <w:noProof/>
        <w:sz w:val="20"/>
      </w:rPr>
      <w:drawing>
        <wp:anchor distT="0" distB="0" distL="114300" distR="114300" simplePos="0" relativeHeight="251660288" behindDoc="1" locked="0" layoutInCell="1" allowOverlap="1" wp14:anchorId="61AC6C48" wp14:editId="2EC2E6D1">
          <wp:simplePos x="0" y="0"/>
          <wp:positionH relativeFrom="page">
            <wp:posOffset>6545580</wp:posOffset>
          </wp:positionH>
          <wp:positionV relativeFrom="paragraph">
            <wp:posOffset>33655</wp:posOffset>
          </wp:positionV>
          <wp:extent cx="892175" cy="804545"/>
          <wp:effectExtent l="76200" t="76200" r="60325" b="71755"/>
          <wp:wrapNone/>
          <wp:docPr id="1127649184"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D70C78">
      <w:rPr>
        <w:rFonts w:ascii="Times New Roman" w:hAnsi="Times New Roman"/>
        <w:noProof/>
        <w:sz w:val="20"/>
      </w:rPr>
      <w:drawing>
        <wp:anchor distT="0" distB="0" distL="114935" distR="114935" simplePos="0" relativeHeight="251659264" behindDoc="1" locked="0" layoutInCell="1" allowOverlap="1" wp14:anchorId="061D9F8B" wp14:editId="7D3334D5">
          <wp:simplePos x="0" y="0"/>
          <wp:positionH relativeFrom="margin">
            <wp:posOffset>-638810</wp:posOffset>
          </wp:positionH>
          <wp:positionV relativeFrom="paragraph">
            <wp:posOffset>64770</wp:posOffset>
          </wp:positionV>
          <wp:extent cx="1443990" cy="501015"/>
          <wp:effectExtent l="0" t="0" r="3810" b="0"/>
          <wp:wrapNone/>
          <wp:docPr id="851542181"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D70C78">
      <w:rPr>
        <w:rFonts w:ascii="Times New Roman" w:hAnsi="Times New Roman"/>
        <w:noProof/>
        <w:sz w:val="20"/>
      </w:rPr>
      <mc:AlternateContent>
        <mc:Choice Requires="wps">
          <w:drawing>
            <wp:anchor distT="45720" distB="45720" distL="114300" distR="114300" simplePos="0" relativeHeight="251661312" behindDoc="0" locked="0" layoutInCell="1" allowOverlap="1" wp14:anchorId="3E485608" wp14:editId="78195575">
              <wp:simplePos x="0" y="0"/>
              <wp:positionH relativeFrom="column">
                <wp:posOffset>843915</wp:posOffset>
              </wp:positionH>
              <wp:positionV relativeFrom="paragraph">
                <wp:posOffset>-34925</wp:posOffset>
              </wp:positionV>
              <wp:extent cx="4487545" cy="744855"/>
              <wp:effectExtent l="0" t="0" r="0" b="0"/>
              <wp:wrapSquare wrapText="bothSides"/>
              <wp:docPr id="134515681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910" cy="744220"/>
                      </a:xfrm>
                      <a:prstGeom prst="rect">
                        <a:avLst/>
                      </a:prstGeom>
                      <a:noFill/>
                      <a:ln w="9525">
                        <a:noFill/>
                        <a:miter lim="800000"/>
                        <a:headEnd/>
                        <a:tailEnd/>
                      </a:ln>
                    </wps:spPr>
                    <wps:txbx>
                      <w:txbxContent>
                        <w:p w14:paraId="7F7DF1FD" w14:textId="77777777" w:rsidR="00D70C78" w:rsidRDefault="00D70C78" w:rsidP="00D70C78">
                          <w:pPr>
                            <w:pStyle w:val="Cabealho"/>
                            <w:jc w:val="center"/>
                            <w:rPr>
                              <w:rFonts w:cs="Arial"/>
                              <w:sz w:val="15"/>
                              <w:szCs w:val="15"/>
                            </w:rPr>
                          </w:pPr>
                          <w:r>
                            <w:rPr>
                              <w:rFonts w:cs="Arial"/>
                              <w:b/>
                              <w:sz w:val="30"/>
                              <w:szCs w:val="30"/>
                            </w:rPr>
                            <w:t>Serviço Autônomo de Água e Esgoto de Brotas</w:t>
                          </w:r>
                          <w:r>
                            <w:rPr>
                              <w:rFonts w:cs="Arial"/>
                              <w:b/>
                              <w:sz w:val="28"/>
                              <w:szCs w:val="28"/>
                            </w:rPr>
                            <w:br/>
                          </w:r>
                          <w:r>
                            <w:rPr>
                              <w:rFonts w:cs="Arial"/>
                              <w:sz w:val="15"/>
                              <w:szCs w:val="15"/>
                            </w:rPr>
                            <w:t xml:space="preserve">Lei Municipal 1991/2004    </w:t>
                          </w:r>
                          <w:proofErr w:type="gramStart"/>
                          <w:r>
                            <w:rPr>
                              <w:rFonts w:cs="Arial"/>
                              <w:sz w:val="15"/>
                              <w:szCs w:val="15"/>
                            </w:rPr>
                            <w:t>CNPJ  07.104.377</w:t>
                          </w:r>
                          <w:proofErr w:type="gramEnd"/>
                          <w:r>
                            <w:rPr>
                              <w:rFonts w:cs="Arial"/>
                              <w:sz w:val="15"/>
                              <w:szCs w:val="15"/>
                            </w:rPr>
                            <w:t>/0001-30    Inscrição Estadual 228.075.248.118</w:t>
                          </w:r>
                        </w:p>
                        <w:p w14:paraId="1DB9758B" w14:textId="77777777" w:rsidR="00D70C78" w:rsidRDefault="00D70C78" w:rsidP="00D70C78">
                          <w:pPr>
                            <w:pStyle w:val="Cabealho"/>
                            <w:rPr>
                              <w:rFonts w:cs="Arial"/>
                              <w:sz w:val="15"/>
                              <w:szCs w:val="15"/>
                            </w:rPr>
                          </w:pPr>
                          <w:r>
                            <w:rPr>
                              <w:rFonts w:cs="Arial"/>
                              <w:sz w:val="15"/>
                              <w:szCs w:val="15"/>
                            </w:rPr>
                            <w:t xml:space="preserve">                      Praça Francisca Ribeiro dos Reis, 28 Centro     CEP 17380-040</w:t>
                          </w:r>
                        </w:p>
                        <w:p w14:paraId="6EDF0812" w14:textId="4ACD4A33" w:rsidR="00D70C78" w:rsidRDefault="00D70C78" w:rsidP="00D70C78">
                          <w:pPr>
                            <w:tabs>
                              <w:tab w:val="left" w:pos="3650"/>
                            </w:tabs>
                            <w:jc w:val="center"/>
                            <w:rPr>
                              <w:rFonts w:cs="Arial"/>
                              <w:sz w:val="15"/>
                              <w:szCs w:val="15"/>
                            </w:rPr>
                          </w:pPr>
                          <w:r>
                            <w:rPr>
                              <w:rFonts w:cs="Arial"/>
                              <w:sz w:val="15"/>
                              <w:szCs w:val="15"/>
                            </w:rPr>
                            <w:t xml:space="preserve">Fones: (14) 3653-1108 / (14) </w:t>
                          </w:r>
                          <w:r w:rsidR="001E0DC4">
                            <w:rPr>
                              <w:rFonts w:cs="Arial"/>
                              <w:sz w:val="15"/>
                              <w:szCs w:val="15"/>
                            </w:rPr>
                            <w:t>98148-1222</w:t>
                          </w:r>
                          <w:r>
                            <w:rPr>
                              <w:rFonts w:cs="Arial"/>
                              <w:sz w:val="15"/>
                              <w:szCs w:val="15"/>
                            </w:rPr>
                            <w:t xml:space="preserve"> e-mail: </w:t>
                          </w:r>
                          <w:r w:rsidR="005F4882" w:rsidRPr="005F4882">
                            <w:rPr>
                              <w:rFonts w:cs="Arial"/>
                              <w:sz w:val="15"/>
                              <w:szCs w:val="15"/>
                            </w:rPr>
                            <w:t>atendimento@saaebrotas.com.br</w:t>
                          </w:r>
                        </w:p>
                        <w:p w14:paraId="7D458BAD" w14:textId="77777777" w:rsidR="00D70C78" w:rsidRDefault="00D70C78" w:rsidP="00D70C78">
                          <w:pPr>
                            <w:tabs>
                              <w:tab w:val="left" w:pos="3650"/>
                            </w:tabs>
                            <w:jc w:val="center"/>
                            <w:rPr>
                              <w:rFonts w:ascii="Times New Roman" w:hAnsi="Times New Roman"/>
                              <w:sz w:val="15"/>
                              <w:szCs w:val="15"/>
                            </w:rPr>
                          </w:pPr>
                        </w:p>
                        <w:p w14:paraId="700C76D6" w14:textId="77777777" w:rsidR="00D70C78" w:rsidRDefault="00D70C78" w:rsidP="00D70C78">
                          <w:pPr>
                            <w:rPr>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85608" id="_x0000_t202" coordsize="21600,21600" o:spt="202" path="m,l,21600r21600,l21600,xe">
              <v:stroke joinstyle="miter"/>
              <v:path gradientshapeok="t" o:connecttype="rect"/>
            </v:shapetype>
            <v:shape id="Caixa de Texto 2" o:spid="_x0000_s1026" type="#_x0000_t202" style="position:absolute;margin-left:66.45pt;margin-top:-2.75pt;width:353.35pt;height:58.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" filled="f" stroked="f">
              <v:textbox>
                <w:txbxContent>
                  <w:p w14:paraId="7F7DF1FD" w14:textId="77777777" w:rsidR="00D70C78" w:rsidRDefault="00D70C78" w:rsidP="00D70C78">
                    <w:pPr>
                      <w:pStyle w:val="Cabealho"/>
                      <w:jc w:val="center"/>
                      <w:rPr>
                        <w:rFonts w:cs="Arial"/>
                        <w:sz w:val="15"/>
                        <w:szCs w:val="15"/>
                      </w:rPr>
                    </w:pPr>
                    <w:r>
                      <w:rPr>
                        <w:rFonts w:cs="Arial"/>
                        <w:b/>
                        <w:sz w:val="30"/>
                        <w:szCs w:val="30"/>
                      </w:rPr>
                      <w:t>Serviço Autônomo de Água e Esgoto de Brotas</w:t>
                    </w:r>
                    <w:r>
                      <w:rPr>
                        <w:rFonts w:cs="Arial"/>
                        <w:b/>
                        <w:sz w:val="28"/>
                        <w:szCs w:val="28"/>
                      </w:rPr>
                      <w:br/>
                    </w:r>
                    <w:r>
                      <w:rPr>
                        <w:rFonts w:cs="Arial"/>
                        <w:sz w:val="15"/>
                        <w:szCs w:val="15"/>
                      </w:rPr>
                      <w:t>Lei Municipal 1991/2004    CNPJ  07.104.377/0001-30    Inscrição Estadual 228.075.248.118</w:t>
                    </w:r>
                  </w:p>
                  <w:p w14:paraId="1DB9758B" w14:textId="77777777" w:rsidR="00D70C78" w:rsidRDefault="00D70C78" w:rsidP="00D70C78">
                    <w:pPr>
                      <w:pStyle w:val="Cabealho"/>
                      <w:rPr>
                        <w:rFonts w:cs="Arial"/>
                        <w:sz w:val="15"/>
                        <w:szCs w:val="15"/>
                      </w:rPr>
                    </w:pPr>
                    <w:r>
                      <w:rPr>
                        <w:rFonts w:cs="Arial"/>
                        <w:sz w:val="15"/>
                        <w:szCs w:val="15"/>
                      </w:rPr>
                      <w:t xml:space="preserve">                      Praça Francisca Ribeiro dos Reis, 28 Centro     CEP 17380-040</w:t>
                    </w:r>
                  </w:p>
                  <w:p w14:paraId="6EDF0812" w14:textId="4ACD4A33" w:rsidR="00D70C78" w:rsidRDefault="00D70C78" w:rsidP="00D70C78">
                    <w:pPr>
                      <w:tabs>
                        <w:tab w:val="left" w:pos="3650"/>
                      </w:tabs>
                      <w:jc w:val="center"/>
                      <w:rPr>
                        <w:rFonts w:cs="Arial"/>
                        <w:sz w:val="15"/>
                        <w:szCs w:val="15"/>
                      </w:rPr>
                    </w:pPr>
                    <w:r>
                      <w:rPr>
                        <w:rFonts w:cs="Arial"/>
                        <w:sz w:val="15"/>
                        <w:szCs w:val="15"/>
                      </w:rPr>
                      <w:t xml:space="preserve">Fones: (14) 3653-1108 / (14) </w:t>
                    </w:r>
                    <w:r w:rsidR="001E0DC4">
                      <w:rPr>
                        <w:rFonts w:cs="Arial"/>
                        <w:sz w:val="15"/>
                        <w:szCs w:val="15"/>
                      </w:rPr>
                      <w:t>98148-1222</w:t>
                    </w:r>
                    <w:r>
                      <w:rPr>
                        <w:rFonts w:cs="Arial"/>
                        <w:sz w:val="15"/>
                        <w:szCs w:val="15"/>
                      </w:rPr>
                      <w:t xml:space="preserve"> e-mail: </w:t>
                    </w:r>
                    <w:r w:rsidR="005F4882" w:rsidRPr="005F4882">
                      <w:rPr>
                        <w:rFonts w:cs="Arial"/>
                        <w:sz w:val="15"/>
                        <w:szCs w:val="15"/>
                      </w:rPr>
                      <w:t>atendimento@saaebrotas.com.br</w:t>
                    </w:r>
                  </w:p>
                  <w:p w14:paraId="7D458BAD" w14:textId="77777777" w:rsidR="00D70C78" w:rsidRDefault="00D70C78" w:rsidP="00D70C78">
                    <w:pPr>
                      <w:tabs>
                        <w:tab w:val="left" w:pos="3650"/>
                      </w:tabs>
                      <w:jc w:val="center"/>
                      <w:rPr>
                        <w:rFonts w:ascii="Times New Roman" w:hAnsi="Times New Roman"/>
                        <w:sz w:val="15"/>
                        <w:szCs w:val="15"/>
                      </w:rPr>
                    </w:pPr>
                  </w:p>
                  <w:p w14:paraId="700C76D6" w14:textId="77777777" w:rsidR="00D70C78" w:rsidRDefault="00D70C78" w:rsidP="00D70C78">
                    <w:pPr>
                      <w:rPr>
                        <w:szCs w:val="24"/>
                      </w:rPr>
                    </w:pPr>
                  </w:p>
                </w:txbxContent>
              </v:textbox>
              <w10:wrap type="square"/>
            </v:shape>
          </w:pict>
        </mc:Fallback>
      </mc:AlternateContent>
    </w:r>
  </w:p>
  <w:p w14:paraId="2BFD1206" w14:textId="77777777" w:rsidR="00C13B4B" w:rsidRPr="00D70C78" w:rsidRDefault="00C13B4B" w:rsidP="00D70C7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17A5B7E"/>
    <w:multiLevelType w:val="hybridMultilevel"/>
    <w:tmpl w:val="199618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4DB7EC0"/>
    <w:multiLevelType w:val="hybridMultilevel"/>
    <w:tmpl w:val="41DAB8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6E53F86"/>
    <w:multiLevelType w:val="hybridMultilevel"/>
    <w:tmpl w:val="300C83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D11906"/>
    <w:multiLevelType w:val="hybridMultilevel"/>
    <w:tmpl w:val="1BF628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084632"/>
    <w:multiLevelType w:val="multilevel"/>
    <w:tmpl w:val="AEDCCE2A"/>
    <w:lvl w:ilvl="0">
      <w:start w:val="5"/>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0E9C3B28"/>
    <w:multiLevelType w:val="hybridMultilevel"/>
    <w:tmpl w:val="27D6BADA"/>
    <w:lvl w:ilvl="0" w:tplc="77D47304">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7DACA386"/>
    <w:lvl w:ilvl="0">
      <w:start w:val="1"/>
      <w:numFmt w:val="decimal"/>
      <w:lvlText w:val="%1."/>
      <w:lvlJc w:val="left"/>
      <w:pPr>
        <w:ind w:left="0" w:firstLine="0"/>
      </w:pPr>
      <w:rPr>
        <w:rFonts w:hint="default"/>
        <w:b/>
      </w:rPr>
    </w:lvl>
    <w:lvl w:ilvl="1">
      <w:start w:val="1"/>
      <w:numFmt w:val="upperRoman"/>
      <w:suff w:val="space"/>
      <w:lvlText w:val="%2."/>
      <w:lvlJc w:val="left"/>
      <w:pPr>
        <w:ind w:left="0" w:firstLine="0"/>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0" w:firstLine="0"/>
      </w:pPr>
      <w:rPr>
        <w:rFonts w:hint="default"/>
      </w:rPr>
    </w:lvl>
    <w:lvl w:ilvl="4">
      <w:start w:val="1"/>
      <w:numFmt w:val="decimal"/>
      <w:pStyle w:val="Nivel5"/>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18762C1"/>
    <w:multiLevelType w:val="hybridMultilevel"/>
    <w:tmpl w:val="C86A3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F4652ED"/>
    <w:multiLevelType w:val="hybridMultilevel"/>
    <w:tmpl w:val="9A6A84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25E0555"/>
    <w:multiLevelType w:val="multilevel"/>
    <w:tmpl w:val="68BEC4CC"/>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634E9D"/>
    <w:multiLevelType w:val="multilevel"/>
    <w:tmpl w:val="06123424"/>
    <w:lvl w:ilvl="0">
      <w:start w:val="1"/>
      <w:numFmt w:val="decimal"/>
      <w:pStyle w:val="Nivel01"/>
      <w:suff w:val="space"/>
      <w:lvlText w:val="%1."/>
      <w:lvlJc w:val="left"/>
      <w:pPr>
        <w:ind w:left="0" w:firstLine="0"/>
      </w:pPr>
      <w:rPr>
        <w:rFonts w:hint="default"/>
      </w:rPr>
    </w:lvl>
    <w:lvl w:ilvl="1">
      <w:start w:val="1"/>
      <w:numFmt w:val="decimal"/>
      <w:pStyle w:val="Nivel2"/>
      <w:suff w:val="space"/>
      <w:lvlText w:val="%1.%2."/>
      <w:lvlJc w:val="left"/>
      <w:pPr>
        <w:ind w:left="0" w:firstLine="0"/>
      </w:pPr>
      <w:rPr>
        <w:rFonts w:hint="default"/>
        <w:i w:val="0"/>
        <w:iCs w:val="0"/>
        <w:sz w:val="24"/>
        <w:szCs w:val="24"/>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b w:val="0"/>
        <w:bCs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34A97382"/>
    <w:multiLevelType w:val="multilevel"/>
    <w:tmpl w:val="0A42E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762832"/>
    <w:multiLevelType w:val="hybridMultilevel"/>
    <w:tmpl w:val="A350B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7" w15:restartNumberingAfterBreak="0">
    <w:nsid w:val="46AD17D4"/>
    <w:multiLevelType w:val="hybridMultilevel"/>
    <w:tmpl w:val="BAA24D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36229FC"/>
    <w:multiLevelType w:val="hybridMultilevel"/>
    <w:tmpl w:val="DA2A3A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3A76D77"/>
    <w:multiLevelType w:val="hybridMultilevel"/>
    <w:tmpl w:val="832E09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D8854A2"/>
    <w:multiLevelType w:val="multilevel"/>
    <w:tmpl w:val="1A86E86A"/>
    <w:lvl w:ilvl="0">
      <w:start w:val="5"/>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6EAD2D49"/>
    <w:multiLevelType w:val="hybridMultilevel"/>
    <w:tmpl w:val="834A28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9573F65"/>
    <w:multiLevelType w:val="multilevel"/>
    <w:tmpl w:val="B160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C62061"/>
    <w:multiLevelType w:val="hybridMultilevel"/>
    <w:tmpl w:val="8CEA69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64358677">
    <w:abstractNumId w:val="9"/>
  </w:num>
  <w:num w:numId="2" w16cid:durableId="743601272">
    <w:abstractNumId w:val="0"/>
  </w:num>
  <w:num w:numId="3" w16cid:durableId="2110852702">
    <w:abstractNumId w:val="13"/>
  </w:num>
  <w:num w:numId="4" w16cid:durableId="605426448">
    <w:abstractNumId w:val="8"/>
  </w:num>
  <w:num w:numId="5" w16cid:durableId="1846556478">
    <w:abstractNumId w:val="13"/>
  </w:num>
  <w:num w:numId="6" w16cid:durableId="2015961123">
    <w:abstractNumId w:val="6"/>
  </w:num>
  <w:num w:numId="7" w16cid:durableId="707487665">
    <w:abstractNumId w:val="15"/>
  </w:num>
  <w:num w:numId="8" w16cid:durableId="949900885">
    <w:abstractNumId w:val="18"/>
  </w:num>
  <w:num w:numId="9" w16cid:durableId="2061394630">
    <w:abstractNumId w:val="13"/>
    <w:lvlOverride w:ilvl="0">
      <w:startOverride w:val="5"/>
    </w:lvlOverride>
    <w:lvlOverride w:ilvl="1">
      <w:startOverride w:val="2"/>
    </w:lvlOverride>
    <w:lvlOverride w:ilvl="2">
      <w:startOverride w:val="4"/>
    </w:lvlOverride>
  </w:num>
  <w:num w:numId="10" w16cid:durableId="1655259351">
    <w:abstractNumId w:val="11"/>
  </w:num>
  <w:num w:numId="11" w16cid:durableId="997152633">
    <w:abstractNumId w:val="5"/>
  </w:num>
  <w:num w:numId="12" w16cid:durableId="854274183">
    <w:abstractNumId w:val="21"/>
  </w:num>
  <w:num w:numId="13" w16cid:durableId="2071533953">
    <w:abstractNumId w:val="10"/>
  </w:num>
  <w:num w:numId="14" w16cid:durableId="545456339">
    <w:abstractNumId w:val="17"/>
  </w:num>
  <w:num w:numId="15" w16cid:durableId="414785202">
    <w:abstractNumId w:val="19"/>
  </w:num>
  <w:num w:numId="16" w16cid:durableId="658654395">
    <w:abstractNumId w:val="3"/>
  </w:num>
  <w:num w:numId="17" w16cid:durableId="164169300">
    <w:abstractNumId w:val="4"/>
  </w:num>
  <w:num w:numId="18" w16cid:durableId="1059934810">
    <w:abstractNumId w:val="23"/>
  </w:num>
  <w:num w:numId="19" w16cid:durableId="656760169">
    <w:abstractNumId w:val="13"/>
    <w:lvlOverride w:ilvl="0">
      <w:startOverride w:val="6"/>
    </w:lvlOverride>
    <w:lvlOverride w:ilvl="1">
      <w:startOverride w:val="8"/>
    </w:lvlOverride>
  </w:num>
  <w:num w:numId="20" w16cid:durableId="59787650">
    <w:abstractNumId w:val="16"/>
    <w:lvlOverride w:ilvl="0">
      <w:startOverride w:val="1"/>
    </w:lvlOverride>
    <w:lvlOverride w:ilvl="1"/>
    <w:lvlOverride w:ilvl="2"/>
    <w:lvlOverride w:ilvl="3"/>
    <w:lvlOverride w:ilvl="4"/>
    <w:lvlOverride w:ilvl="5"/>
    <w:lvlOverride w:ilvl="6"/>
    <w:lvlOverride w:ilvl="7"/>
    <w:lvlOverride w:ilvl="8"/>
  </w:num>
  <w:num w:numId="21" w16cid:durableId="244731699">
    <w:abstractNumId w:val="20"/>
  </w:num>
  <w:num w:numId="22" w16cid:durableId="2132551523">
    <w:abstractNumId w:val="14"/>
  </w:num>
  <w:num w:numId="23" w16cid:durableId="965819957">
    <w:abstractNumId w:val="12"/>
  </w:num>
  <w:num w:numId="24" w16cid:durableId="43678641">
    <w:abstractNumId w:val="22"/>
  </w:num>
  <w:num w:numId="25" w16cid:durableId="17855389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8474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788225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P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6C1"/>
    <w:rsid w:val="0000024B"/>
    <w:rsid w:val="0000091A"/>
    <w:rsid w:val="000009A1"/>
    <w:rsid w:val="00001112"/>
    <w:rsid w:val="00001A87"/>
    <w:rsid w:val="00001D01"/>
    <w:rsid w:val="0000222D"/>
    <w:rsid w:val="0000239B"/>
    <w:rsid w:val="00002B84"/>
    <w:rsid w:val="00002EAD"/>
    <w:rsid w:val="00004B37"/>
    <w:rsid w:val="00005B2B"/>
    <w:rsid w:val="00005E8F"/>
    <w:rsid w:val="0000793A"/>
    <w:rsid w:val="000100C8"/>
    <w:rsid w:val="00010BB5"/>
    <w:rsid w:val="00012CC4"/>
    <w:rsid w:val="00012CEF"/>
    <w:rsid w:val="000140E5"/>
    <w:rsid w:val="00014E13"/>
    <w:rsid w:val="0001501A"/>
    <w:rsid w:val="0001621A"/>
    <w:rsid w:val="0001658E"/>
    <w:rsid w:val="00016ABD"/>
    <w:rsid w:val="00017592"/>
    <w:rsid w:val="00017672"/>
    <w:rsid w:val="00020431"/>
    <w:rsid w:val="000204DF"/>
    <w:rsid w:val="00020957"/>
    <w:rsid w:val="00021D29"/>
    <w:rsid w:val="00022659"/>
    <w:rsid w:val="00022AB9"/>
    <w:rsid w:val="00022E3E"/>
    <w:rsid w:val="00023563"/>
    <w:rsid w:val="00024647"/>
    <w:rsid w:val="000263F7"/>
    <w:rsid w:val="00027BEF"/>
    <w:rsid w:val="00027F6A"/>
    <w:rsid w:val="000301C7"/>
    <w:rsid w:val="00030C28"/>
    <w:rsid w:val="00030C89"/>
    <w:rsid w:val="00032A9A"/>
    <w:rsid w:val="00032CAB"/>
    <w:rsid w:val="0003422E"/>
    <w:rsid w:val="00034745"/>
    <w:rsid w:val="000359C3"/>
    <w:rsid w:val="0004094A"/>
    <w:rsid w:val="00043DCF"/>
    <w:rsid w:val="0004484B"/>
    <w:rsid w:val="00045238"/>
    <w:rsid w:val="000452DF"/>
    <w:rsid w:val="00046133"/>
    <w:rsid w:val="00046AD8"/>
    <w:rsid w:val="000474F0"/>
    <w:rsid w:val="0004756A"/>
    <w:rsid w:val="000479A4"/>
    <w:rsid w:val="00050053"/>
    <w:rsid w:val="0005122D"/>
    <w:rsid w:val="00051AE7"/>
    <w:rsid w:val="000520C8"/>
    <w:rsid w:val="00052B46"/>
    <w:rsid w:val="00053912"/>
    <w:rsid w:val="00054FEA"/>
    <w:rsid w:val="0005612A"/>
    <w:rsid w:val="00056902"/>
    <w:rsid w:val="000569F9"/>
    <w:rsid w:val="00056F05"/>
    <w:rsid w:val="000622FA"/>
    <w:rsid w:val="0006382D"/>
    <w:rsid w:val="00063D64"/>
    <w:rsid w:val="00064250"/>
    <w:rsid w:val="000649D3"/>
    <w:rsid w:val="00064A8F"/>
    <w:rsid w:val="0006541A"/>
    <w:rsid w:val="000655C2"/>
    <w:rsid w:val="000658BA"/>
    <w:rsid w:val="00070A72"/>
    <w:rsid w:val="00070C3B"/>
    <w:rsid w:val="000715A3"/>
    <w:rsid w:val="0007253C"/>
    <w:rsid w:val="000727F4"/>
    <w:rsid w:val="00073693"/>
    <w:rsid w:val="000736AE"/>
    <w:rsid w:val="000741E8"/>
    <w:rsid w:val="000744F7"/>
    <w:rsid w:val="00074AA2"/>
    <w:rsid w:val="00075ADA"/>
    <w:rsid w:val="0007782A"/>
    <w:rsid w:val="000800EB"/>
    <w:rsid w:val="00081386"/>
    <w:rsid w:val="000813AB"/>
    <w:rsid w:val="00081526"/>
    <w:rsid w:val="00081D7E"/>
    <w:rsid w:val="00082283"/>
    <w:rsid w:val="00083768"/>
    <w:rsid w:val="00083A75"/>
    <w:rsid w:val="00084351"/>
    <w:rsid w:val="00085AAD"/>
    <w:rsid w:val="0008646A"/>
    <w:rsid w:val="000873CB"/>
    <w:rsid w:val="00087867"/>
    <w:rsid w:val="00087B46"/>
    <w:rsid w:val="000938B9"/>
    <w:rsid w:val="00093CBA"/>
    <w:rsid w:val="00094869"/>
    <w:rsid w:val="00094966"/>
    <w:rsid w:val="00094C3A"/>
    <w:rsid w:val="00095712"/>
    <w:rsid w:val="00095F88"/>
    <w:rsid w:val="00096637"/>
    <w:rsid w:val="00096710"/>
    <w:rsid w:val="0009751E"/>
    <w:rsid w:val="000A0A6D"/>
    <w:rsid w:val="000A1B42"/>
    <w:rsid w:val="000A2420"/>
    <w:rsid w:val="000A2E07"/>
    <w:rsid w:val="000A4198"/>
    <w:rsid w:val="000A516E"/>
    <w:rsid w:val="000A581D"/>
    <w:rsid w:val="000A598C"/>
    <w:rsid w:val="000A63A2"/>
    <w:rsid w:val="000A7989"/>
    <w:rsid w:val="000B1225"/>
    <w:rsid w:val="000B1F76"/>
    <w:rsid w:val="000B2D42"/>
    <w:rsid w:val="000B3D9B"/>
    <w:rsid w:val="000B7534"/>
    <w:rsid w:val="000C03F4"/>
    <w:rsid w:val="000C0943"/>
    <w:rsid w:val="000C1A6C"/>
    <w:rsid w:val="000C271D"/>
    <w:rsid w:val="000C3F60"/>
    <w:rsid w:val="000C4083"/>
    <w:rsid w:val="000C547D"/>
    <w:rsid w:val="000D04BC"/>
    <w:rsid w:val="000D19C2"/>
    <w:rsid w:val="000D5418"/>
    <w:rsid w:val="000D62E7"/>
    <w:rsid w:val="000D64C6"/>
    <w:rsid w:val="000D6E9A"/>
    <w:rsid w:val="000D6F99"/>
    <w:rsid w:val="000D73C6"/>
    <w:rsid w:val="000E03FE"/>
    <w:rsid w:val="000E14BE"/>
    <w:rsid w:val="000E1659"/>
    <w:rsid w:val="000E1838"/>
    <w:rsid w:val="000E1D87"/>
    <w:rsid w:val="000E4BCE"/>
    <w:rsid w:val="000E7105"/>
    <w:rsid w:val="000E7784"/>
    <w:rsid w:val="000E7A1B"/>
    <w:rsid w:val="000E7C0B"/>
    <w:rsid w:val="000F0022"/>
    <w:rsid w:val="000F110C"/>
    <w:rsid w:val="000F1C75"/>
    <w:rsid w:val="000F38AC"/>
    <w:rsid w:val="000F5CD1"/>
    <w:rsid w:val="000F6EDA"/>
    <w:rsid w:val="000F7A25"/>
    <w:rsid w:val="00100D16"/>
    <w:rsid w:val="00101109"/>
    <w:rsid w:val="001017B6"/>
    <w:rsid w:val="00102035"/>
    <w:rsid w:val="001022B0"/>
    <w:rsid w:val="001023BF"/>
    <w:rsid w:val="00102DF8"/>
    <w:rsid w:val="00106403"/>
    <w:rsid w:val="00106CDF"/>
    <w:rsid w:val="0011068A"/>
    <w:rsid w:val="0011072B"/>
    <w:rsid w:val="00111302"/>
    <w:rsid w:val="001127FE"/>
    <w:rsid w:val="0011565F"/>
    <w:rsid w:val="001173BE"/>
    <w:rsid w:val="001176D3"/>
    <w:rsid w:val="001206E0"/>
    <w:rsid w:val="0012077E"/>
    <w:rsid w:val="00120CA7"/>
    <w:rsid w:val="00121387"/>
    <w:rsid w:val="0012168E"/>
    <w:rsid w:val="00125392"/>
    <w:rsid w:val="00125CD0"/>
    <w:rsid w:val="00125D84"/>
    <w:rsid w:val="001276F6"/>
    <w:rsid w:val="001278B3"/>
    <w:rsid w:val="00130803"/>
    <w:rsid w:val="00130988"/>
    <w:rsid w:val="00130EA5"/>
    <w:rsid w:val="00131517"/>
    <w:rsid w:val="001333AF"/>
    <w:rsid w:val="0013352F"/>
    <w:rsid w:val="00135200"/>
    <w:rsid w:val="001353FF"/>
    <w:rsid w:val="0013541C"/>
    <w:rsid w:val="00137405"/>
    <w:rsid w:val="00137E72"/>
    <w:rsid w:val="00140FED"/>
    <w:rsid w:val="001410B3"/>
    <w:rsid w:val="001416F2"/>
    <w:rsid w:val="00141707"/>
    <w:rsid w:val="001427EB"/>
    <w:rsid w:val="0014324F"/>
    <w:rsid w:val="00143845"/>
    <w:rsid w:val="00146953"/>
    <w:rsid w:val="00146B7F"/>
    <w:rsid w:val="00147E99"/>
    <w:rsid w:val="001513A7"/>
    <w:rsid w:val="0015164E"/>
    <w:rsid w:val="0015173F"/>
    <w:rsid w:val="00151D05"/>
    <w:rsid w:val="00151F77"/>
    <w:rsid w:val="001532E5"/>
    <w:rsid w:val="00153E1F"/>
    <w:rsid w:val="00154837"/>
    <w:rsid w:val="00154C1A"/>
    <w:rsid w:val="00154F26"/>
    <w:rsid w:val="001550AA"/>
    <w:rsid w:val="00155A78"/>
    <w:rsid w:val="00155DD9"/>
    <w:rsid w:val="00156F5E"/>
    <w:rsid w:val="00157AB6"/>
    <w:rsid w:val="00161606"/>
    <w:rsid w:val="00163A7A"/>
    <w:rsid w:val="00163C33"/>
    <w:rsid w:val="00165C64"/>
    <w:rsid w:val="00165D34"/>
    <w:rsid w:val="001703C1"/>
    <w:rsid w:val="001716FB"/>
    <w:rsid w:val="00171DFA"/>
    <w:rsid w:val="00172CCF"/>
    <w:rsid w:val="00173D9C"/>
    <w:rsid w:val="00174216"/>
    <w:rsid w:val="001742B8"/>
    <w:rsid w:val="0017585F"/>
    <w:rsid w:val="00175C7E"/>
    <w:rsid w:val="0017663D"/>
    <w:rsid w:val="00176680"/>
    <w:rsid w:val="0018100F"/>
    <w:rsid w:val="00181A12"/>
    <w:rsid w:val="001823B5"/>
    <w:rsid w:val="00185852"/>
    <w:rsid w:val="00185A68"/>
    <w:rsid w:val="001861AF"/>
    <w:rsid w:val="00186C22"/>
    <w:rsid w:val="00186F6F"/>
    <w:rsid w:val="00187892"/>
    <w:rsid w:val="0019076A"/>
    <w:rsid w:val="00191599"/>
    <w:rsid w:val="001936BC"/>
    <w:rsid w:val="0019443E"/>
    <w:rsid w:val="00196CBE"/>
    <w:rsid w:val="001976D6"/>
    <w:rsid w:val="00197EF9"/>
    <w:rsid w:val="001A040C"/>
    <w:rsid w:val="001A0569"/>
    <w:rsid w:val="001A069F"/>
    <w:rsid w:val="001A096D"/>
    <w:rsid w:val="001A15E2"/>
    <w:rsid w:val="001A17F0"/>
    <w:rsid w:val="001A22B3"/>
    <w:rsid w:val="001A2397"/>
    <w:rsid w:val="001A2591"/>
    <w:rsid w:val="001A2FEC"/>
    <w:rsid w:val="001A4187"/>
    <w:rsid w:val="001A44F0"/>
    <w:rsid w:val="001A5420"/>
    <w:rsid w:val="001A57DB"/>
    <w:rsid w:val="001A5DFC"/>
    <w:rsid w:val="001A6BA6"/>
    <w:rsid w:val="001A7416"/>
    <w:rsid w:val="001A77DD"/>
    <w:rsid w:val="001B0AC3"/>
    <w:rsid w:val="001B0B47"/>
    <w:rsid w:val="001B0CB9"/>
    <w:rsid w:val="001B1C53"/>
    <w:rsid w:val="001B2418"/>
    <w:rsid w:val="001B2576"/>
    <w:rsid w:val="001B2A0A"/>
    <w:rsid w:val="001B2FC1"/>
    <w:rsid w:val="001B461B"/>
    <w:rsid w:val="001B50A7"/>
    <w:rsid w:val="001B5184"/>
    <w:rsid w:val="001B5498"/>
    <w:rsid w:val="001B599D"/>
    <w:rsid w:val="001C083F"/>
    <w:rsid w:val="001C0853"/>
    <w:rsid w:val="001C08B2"/>
    <w:rsid w:val="001C0A7B"/>
    <w:rsid w:val="001C0FFC"/>
    <w:rsid w:val="001C11B1"/>
    <w:rsid w:val="001C3BA0"/>
    <w:rsid w:val="001C7915"/>
    <w:rsid w:val="001D01FB"/>
    <w:rsid w:val="001D13C0"/>
    <w:rsid w:val="001D1F40"/>
    <w:rsid w:val="001D23A5"/>
    <w:rsid w:val="001D28D5"/>
    <w:rsid w:val="001D40DC"/>
    <w:rsid w:val="001D455F"/>
    <w:rsid w:val="001D5642"/>
    <w:rsid w:val="001E0DC4"/>
    <w:rsid w:val="001E15A4"/>
    <w:rsid w:val="001E1AA2"/>
    <w:rsid w:val="001E438D"/>
    <w:rsid w:val="001E4DF5"/>
    <w:rsid w:val="001E63FE"/>
    <w:rsid w:val="001E78B4"/>
    <w:rsid w:val="001F3210"/>
    <w:rsid w:val="001F3E26"/>
    <w:rsid w:val="001F3E53"/>
    <w:rsid w:val="001F3F6F"/>
    <w:rsid w:val="001F474E"/>
    <w:rsid w:val="001F4E19"/>
    <w:rsid w:val="001F510D"/>
    <w:rsid w:val="001F5606"/>
    <w:rsid w:val="001F666B"/>
    <w:rsid w:val="001F6A71"/>
    <w:rsid w:val="00201AF9"/>
    <w:rsid w:val="0020347F"/>
    <w:rsid w:val="00205286"/>
    <w:rsid w:val="002061A9"/>
    <w:rsid w:val="002064A8"/>
    <w:rsid w:val="00206589"/>
    <w:rsid w:val="00206C2E"/>
    <w:rsid w:val="002070B8"/>
    <w:rsid w:val="002077EB"/>
    <w:rsid w:val="00210495"/>
    <w:rsid w:val="00210717"/>
    <w:rsid w:val="002107BE"/>
    <w:rsid w:val="0021163B"/>
    <w:rsid w:val="002120F7"/>
    <w:rsid w:val="00212AED"/>
    <w:rsid w:val="00212D51"/>
    <w:rsid w:val="00213DEF"/>
    <w:rsid w:val="00213E7D"/>
    <w:rsid w:val="002142AE"/>
    <w:rsid w:val="002145A1"/>
    <w:rsid w:val="00215126"/>
    <w:rsid w:val="002153B5"/>
    <w:rsid w:val="002164EB"/>
    <w:rsid w:val="00216C1E"/>
    <w:rsid w:val="002178EB"/>
    <w:rsid w:val="00220F1B"/>
    <w:rsid w:val="00221140"/>
    <w:rsid w:val="002219ED"/>
    <w:rsid w:val="002236CF"/>
    <w:rsid w:val="00223BC0"/>
    <w:rsid w:val="00224713"/>
    <w:rsid w:val="00224A14"/>
    <w:rsid w:val="00224F1B"/>
    <w:rsid w:val="00225016"/>
    <w:rsid w:val="00225D3E"/>
    <w:rsid w:val="002270A5"/>
    <w:rsid w:val="00230628"/>
    <w:rsid w:val="00231B32"/>
    <w:rsid w:val="00232475"/>
    <w:rsid w:val="002334F1"/>
    <w:rsid w:val="00233E64"/>
    <w:rsid w:val="00234422"/>
    <w:rsid w:val="00235549"/>
    <w:rsid w:val="002407C6"/>
    <w:rsid w:val="0024265E"/>
    <w:rsid w:val="00242BBA"/>
    <w:rsid w:val="00243617"/>
    <w:rsid w:val="00243935"/>
    <w:rsid w:val="00244A8B"/>
    <w:rsid w:val="002458B7"/>
    <w:rsid w:val="00245A64"/>
    <w:rsid w:val="002466D4"/>
    <w:rsid w:val="00246CAF"/>
    <w:rsid w:val="00250991"/>
    <w:rsid w:val="002515D2"/>
    <w:rsid w:val="00253F06"/>
    <w:rsid w:val="00253FC2"/>
    <w:rsid w:val="00254162"/>
    <w:rsid w:val="00254496"/>
    <w:rsid w:val="00254D66"/>
    <w:rsid w:val="00255457"/>
    <w:rsid w:val="00255568"/>
    <w:rsid w:val="00255ADD"/>
    <w:rsid w:val="00256F8A"/>
    <w:rsid w:val="00257110"/>
    <w:rsid w:val="002571C7"/>
    <w:rsid w:val="002572A8"/>
    <w:rsid w:val="002578CA"/>
    <w:rsid w:val="00257C85"/>
    <w:rsid w:val="0026040E"/>
    <w:rsid w:val="002605B8"/>
    <w:rsid w:val="00260644"/>
    <w:rsid w:val="00261B38"/>
    <w:rsid w:val="00261B58"/>
    <w:rsid w:val="002620B6"/>
    <w:rsid w:val="00262357"/>
    <w:rsid w:val="00262473"/>
    <w:rsid w:val="00262DFC"/>
    <w:rsid w:val="00263355"/>
    <w:rsid w:val="0026394E"/>
    <w:rsid w:val="002652E8"/>
    <w:rsid w:val="002658CB"/>
    <w:rsid w:val="00265C32"/>
    <w:rsid w:val="002661FD"/>
    <w:rsid w:val="00267471"/>
    <w:rsid w:val="00270377"/>
    <w:rsid w:val="00270CF3"/>
    <w:rsid w:val="002718BB"/>
    <w:rsid w:val="00273B70"/>
    <w:rsid w:val="00273E0B"/>
    <w:rsid w:val="00274314"/>
    <w:rsid w:val="002762CE"/>
    <w:rsid w:val="00276AB4"/>
    <w:rsid w:val="00276DFB"/>
    <w:rsid w:val="00277053"/>
    <w:rsid w:val="002825C2"/>
    <w:rsid w:val="00283604"/>
    <w:rsid w:val="00284132"/>
    <w:rsid w:val="00284BD8"/>
    <w:rsid w:val="002865E3"/>
    <w:rsid w:val="00286D8D"/>
    <w:rsid w:val="002875BF"/>
    <w:rsid w:val="002901FE"/>
    <w:rsid w:val="00291669"/>
    <w:rsid w:val="0029169A"/>
    <w:rsid w:val="002921EE"/>
    <w:rsid w:val="00292244"/>
    <w:rsid w:val="00293835"/>
    <w:rsid w:val="00293AD4"/>
    <w:rsid w:val="00295C7A"/>
    <w:rsid w:val="00297015"/>
    <w:rsid w:val="002A1444"/>
    <w:rsid w:val="002A159B"/>
    <w:rsid w:val="002A2571"/>
    <w:rsid w:val="002A269A"/>
    <w:rsid w:val="002A2B3E"/>
    <w:rsid w:val="002A3118"/>
    <w:rsid w:val="002A323A"/>
    <w:rsid w:val="002A3267"/>
    <w:rsid w:val="002A4032"/>
    <w:rsid w:val="002A4162"/>
    <w:rsid w:val="002A5D03"/>
    <w:rsid w:val="002A6771"/>
    <w:rsid w:val="002A6BD3"/>
    <w:rsid w:val="002A73BA"/>
    <w:rsid w:val="002A756D"/>
    <w:rsid w:val="002A793E"/>
    <w:rsid w:val="002A7976"/>
    <w:rsid w:val="002A7DA1"/>
    <w:rsid w:val="002B10EC"/>
    <w:rsid w:val="002B236F"/>
    <w:rsid w:val="002B5909"/>
    <w:rsid w:val="002B6395"/>
    <w:rsid w:val="002C1C63"/>
    <w:rsid w:val="002C37DB"/>
    <w:rsid w:val="002C42B3"/>
    <w:rsid w:val="002C4AEE"/>
    <w:rsid w:val="002C6659"/>
    <w:rsid w:val="002C7208"/>
    <w:rsid w:val="002C7E3F"/>
    <w:rsid w:val="002D21C4"/>
    <w:rsid w:val="002D25B0"/>
    <w:rsid w:val="002D32F8"/>
    <w:rsid w:val="002D3FBD"/>
    <w:rsid w:val="002D664C"/>
    <w:rsid w:val="002E0595"/>
    <w:rsid w:val="002E136E"/>
    <w:rsid w:val="002E3100"/>
    <w:rsid w:val="002E468C"/>
    <w:rsid w:val="002E635B"/>
    <w:rsid w:val="002E72F0"/>
    <w:rsid w:val="002E738F"/>
    <w:rsid w:val="002E7B35"/>
    <w:rsid w:val="002F0084"/>
    <w:rsid w:val="002F1719"/>
    <w:rsid w:val="002F1877"/>
    <w:rsid w:val="002F3210"/>
    <w:rsid w:val="002F531F"/>
    <w:rsid w:val="002F58A7"/>
    <w:rsid w:val="002F65D4"/>
    <w:rsid w:val="002F69C2"/>
    <w:rsid w:val="00300D0D"/>
    <w:rsid w:val="003013F6"/>
    <w:rsid w:val="00301956"/>
    <w:rsid w:val="00303CA9"/>
    <w:rsid w:val="00303CB4"/>
    <w:rsid w:val="003046C9"/>
    <w:rsid w:val="0030660B"/>
    <w:rsid w:val="00306B1E"/>
    <w:rsid w:val="00310224"/>
    <w:rsid w:val="003104D1"/>
    <w:rsid w:val="003112B4"/>
    <w:rsid w:val="00311533"/>
    <w:rsid w:val="0031255C"/>
    <w:rsid w:val="00312C83"/>
    <w:rsid w:val="003138B4"/>
    <w:rsid w:val="00313E65"/>
    <w:rsid w:val="0031427F"/>
    <w:rsid w:val="0031464B"/>
    <w:rsid w:val="00314709"/>
    <w:rsid w:val="00316182"/>
    <w:rsid w:val="00316CAB"/>
    <w:rsid w:val="00316EF5"/>
    <w:rsid w:val="003171FE"/>
    <w:rsid w:val="00317476"/>
    <w:rsid w:val="00317E6C"/>
    <w:rsid w:val="0032154B"/>
    <w:rsid w:val="00321F0C"/>
    <w:rsid w:val="00322752"/>
    <w:rsid w:val="00322985"/>
    <w:rsid w:val="003236E7"/>
    <w:rsid w:val="00323D67"/>
    <w:rsid w:val="00326990"/>
    <w:rsid w:val="00330B68"/>
    <w:rsid w:val="0033282D"/>
    <w:rsid w:val="00332963"/>
    <w:rsid w:val="00332B9F"/>
    <w:rsid w:val="00335EE3"/>
    <w:rsid w:val="0034025C"/>
    <w:rsid w:val="003416C1"/>
    <w:rsid w:val="003428C5"/>
    <w:rsid w:val="00343164"/>
    <w:rsid w:val="0034439E"/>
    <w:rsid w:val="00345E82"/>
    <w:rsid w:val="00345F9D"/>
    <w:rsid w:val="00345FC9"/>
    <w:rsid w:val="0034647C"/>
    <w:rsid w:val="00350D65"/>
    <w:rsid w:val="003518C6"/>
    <w:rsid w:val="00351D78"/>
    <w:rsid w:val="003523E2"/>
    <w:rsid w:val="003524B6"/>
    <w:rsid w:val="003536AB"/>
    <w:rsid w:val="00353F96"/>
    <w:rsid w:val="00354A56"/>
    <w:rsid w:val="00354C2D"/>
    <w:rsid w:val="00355504"/>
    <w:rsid w:val="00357341"/>
    <w:rsid w:val="00362C55"/>
    <w:rsid w:val="00362CDA"/>
    <w:rsid w:val="00363751"/>
    <w:rsid w:val="00364FF5"/>
    <w:rsid w:val="003650C4"/>
    <w:rsid w:val="003656CD"/>
    <w:rsid w:val="003656E7"/>
    <w:rsid w:val="00370116"/>
    <w:rsid w:val="00370275"/>
    <w:rsid w:val="003707BB"/>
    <w:rsid w:val="003708C0"/>
    <w:rsid w:val="00371F19"/>
    <w:rsid w:val="00372DE2"/>
    <w:rsid w:val="0037388C"/>
    <w:rsid w:val="003744ED"/>
    <w:rsid w:val="00375814"/>
    <w:rsid w:val="003767C7"/>
    <w:rsid w:val="00376D09"/>
    <w:rsid w:val="003777C8"/>
    <w:rsid w:val="003778E8"/>
    <w:rsid w:val="00377E99"/>
    <w:rsid w:val="00382FE2"/>
    <w:rsid w:val="00384072"/>
    <w:rsid w:val="003857F7"/>
    <w:rsid w:val="00385B97"/>
    <w:rsid w:val="00387BA2"/>
    <w:rsid w:val="00387BBA"/>
    <w:rsid w:val="00387C61"/>
    <w:rsid w:val="00390144"/>
    <w:rsid w:val="00390B98"/>
    <w:rsid w:val="00391758"/>
    <w:rsid w:val="003922E8"/>
    <w:rsid w:val="00392849"/>
    <w:rsid w:val="00393584"/>
    <w:rsid w:val="00393F19"/>
    <w:rsid w:val="003949F5"/>
    <w:rsid w:val="00396C0E"/>
    <w:rsid w:val="00397D9F"/>
    <w:rsid w:val="00397DF8"/>
    <w:rsid w:val="003A010C"/>
    <w:rsid w:val="003A0844"/>
    <w:rsid w:val="003A0C56"/>
    <w:rsid w:val="003A0CB3"/>
    <w:rsid w:val="003A41EB"/>
    <w:rsid w:val="003A57EB"/>
    <w:rsid w:val="003A7E53"/>
    <w:rsid w:val="003B0914"/>
    <w:rsid w:val="003B13BF"/>
    <w:rsid w:val="003B22E8"/>
    <w:rsid w:val="003B2E77"/>
    <w:rsid w:val="003B2F45"/>
    <w:rsid w:val="003B43D2"/>
    <w:rsid w:val="003B46EA"/>
    <w:rsid w:val="003B4CF5"/>
    <w:rsid w:val="003B4F3E"/>
    <w:rsid w:val="003B56D8"/>
    <w:rsid w:val="003B78CA"/>
    <w:rsid w:val="003C03A1"/>
    <w:rsid w:val="003C0550"/>
    <w:rsid w:val="003C0F79"/>
    <w:rsid w:val="003C1DFC"/>
    <w:rsid w:val="003C2C2B"/>
    <w:rsid w:val="003C3B9D"/>
    <w:rsid w:val="003C5175"/>
    <w:rsid w:val="003C64CC"/>
    <w:rsid w:val="003C6B8D"/>
    <w:rsid w:val="003C7113"/>
    <w:rsid w:val="003D032F"/>
    <w:rsid w:val="003D04E0"/>
    <w:rsid w:val="003D53FE"/>
    <w:rsid w:val="003D54B6"/>
    <w:rsid w:val="003D66BE"/>
    <w:rsid w:val="003D6948"/>
    <w:rsid w:val="003E0E72"/>
    <w:rsid w:val="003E16BD"/>
    <w:rsid w:val="003E1AB7"/>
    <w:rsid w:val="003E2081"/>
    <w:rsid w:val="003E31CD"/>
    <w:rsid w:val="003E335E"/>
    <w:rsid w:val="003E4413"/>
    <w:rsid w:val="003E5417"/>
    <w:rsid w:val="003E587C"/>
    <w:rsid w:val="003E631E"/>
    <w:rsid w:val="003E66C2"/>
    <w:rsid w:val="003F27C9"/>
    <w:rsid w:val="003F2AC0"/>
    <w:rsid w:val="003F4135"/>
    <w:rsid w:val="003F4B90"/>
    <w:rsid w:val="003F54F8"/>
    <w:rsid w:val="003F5BEB"/>
    <w:rsid w:val="003F6CA2"/>
    <w:rsid w:val="004011CD"/>
    <w:rsid w:val="00402241"/>
    <w:rsid w:val="004035EE"/>
    <w:rsid w:val="004037E4"/>
    <w:rsid w:val="00403C62"/>
    <w:rsid w:val="00403D9F"/>
    <w:rsid w:val="00405508"/>
    <w:rsid w:val="00405CB4"/>
    <w:rsid w:val="00405D99"/>
    <w:rsid w:val="004062D0"/>
    <w:rsid w:val="00406876"/>
    <w:rsid w:val="00406C4D"/>
    <w:rsid w:val="00407100"/>
    <w:rsid w:val="00410543"/>
    <w:rsid w:val="00411AEF"/>
    <w:rsid w:val="00411B4D"/>
    <w:rsid w:val="004122ED"/>
    <w:rsid w:val="00412E4A"/>
    <w:rsid w:val="004134BE"/>
    <w:rsid w:val="004154AC"/>
    <w:rsid w:val="004154EF"/>
    <w:rsid w:val="00415851"/>
    <w:rsid w:val="004174D9"/>
    <w:rsid w:val="00417811"/>
    <w:rsid w:val="00420C98"/>
    <w:rsid w:val="00420DD7"/>
    <w:rsid w:val="004232CD"/>
    <w:rsid w:val="004233B5"/>
    <w:rsid w:val="004236B3"/>
    <w:rsid w:val="004244CB"/>
    <w:rsid w:val="00424767"/>
    <w:rsid w:val="00425803"/>
    <w:rsid w:val="0042583B"/>
    <w:rsid w:val="00425EBE"/>
    <w:rsid w:val="00426919"/>
    <w:rsid w:val="00430BEE"/>
    <w:rsid w:val="00432094"/>
    <w:rsid w:val="00432D6C"/>
    <w:rsid w:val="00433DC7"/>
    <w:rsid w:val="00434319"/>
    <w:rsid w:val="004348F7"/>
    <w:rsid w:val="00434D30"/>
    <w:rsid w:val="00434DBF"/>
    <w:rsid w:val="00435040"/>
    <w:rsid w:val="00435748"/>
    <w:rsid w:val="00435E55"/>
    <w:rsid w:val="0043618D"/>
    <w:rsid w:val="004367A7"/>
    <w:rsid w:val="00444828"/>
    <w:rsid w:val="00445F46"/>
    <w:rsid w:val="00446A15"/>
    <w:rsid w:val="0044759B"/>
    <w:rsid w:val="00447809"/>
    <w:rsid w:val="004478C6"/>
    <w:rsid w:val="004478F6"/>
    <w:rsid w:val="00450D1F"/>
    <w:rsid w:val="0045118E"/>
    <w:rsid w:val="004513AE"/>
    <w:rsid w:val="00451E74"/>
    <w:rsid w:val="00452A3F"/>
    <w:rsid w:val="00452C07"/>
    <w:rsid w:val="00452CA8"/>
    <w:rsid w:val="00452D9E"/>
    <w:rsid w:val="00452DDE"/>
    <w:rsid w:val="0045458A"/>
    <w:rsid w:val="00454689"/>
    <w:rsid w:val="004550A0"/>
    <w:rsid w:val="00455E06"/>
    <w:rsid w:val="00456291"/>
    <w:rsid w:val="00456998"/>
    <w:rsid w:val="00456B4F"/>
    <w:rsid w:val="00457162"/>
    <w:rsid w:val="0045730E"/>
    <w:rsid w:val="004612E2"/>
    <w:rsid w:val="00463363"/>
    <w:rsid w:val="00464DD2"/>
    <w:rsid w:val="00465632"/>
    <w:rsid w:val="0046595B"/>
    <w:rsid w:val="00465A4C"/>
    <w:rsid w:val="004661AE"/>
    <w:rsid w:val="00467AC6"/>
    <w:rsid w:val="0047028A"/>
    <w:rsid w:val="00475AE4"/>
    <w:rsid w:val="00475E54"/>
    <w:rsid w:val="0047657C"/>
    <w:rsid w:val="00476954"/>
    <w:rsid w:val="00477130"/>
    <w:rsid w:val="00477CF5"/>
    <w:rsid w:val="004818C6"/>
    <w:rsid w:val="00482E35"/>
    <w:rsid w:val="004844A4"/>
    <w:rsid w:val="00484633"/>
    <w:rsid w:val="00484646"/>
    <w:rsid w:val="00484F1A"/>
    <w:rsid w:val="00485063"/>
    <w:rsid w:val="00485136"/>
    <w:rsid w:val="00485888"/>
    <w:rsid w:val="00487FA4"/>
    <w:rsid w:val="00490C53"/>
    <w:rsid w:val="00491458"/>
    <w:rsid w:val="00491E4F"/>
    <w:rsid w:val="004932E3"/>
    <w:rsid w:val="00493841"/>
    <w:rsid w:val="004947A9"/>
    <w:rsid w:val="004952E8"/>
    <w:rsid w:val="00495919"/>
    <w:rsid w:val="004961EB"/>
    <w:rsid w:val="00497C29"/>
    <w:rsid w:val="004A175F"/>
    <w:rsid w:val="004A1EF1"/>
    <w:rsid w:val="004A3B19"/>
    <w:rsid w:val="004A5366"/>
    <w:rsid w:val="004A57C4"/>
    <w:rsid w:val="004A636A"/>
    <w:rsid w:val="004A6525"/>
    <w:rsid w:val="004A6E64"/>
    <w:rsid w:val="004B191D"/>
    <w:rsid w:val="004B4BD2"/>
    <w:rsid w:val="004B622B"/>
    <w:rsid w:val="004B6BC8"/>
    <w:rsid w:val="004B6D01"/>
    <w:rsid w:val="004C03BB"/>
    <w:rsid w:val="004C130D"/>
    <w:rsid w:val="004C3252"/>
    <w:rsid w:val="004C524A"/>
    <w:rsid w:val="004C6A6F"/>
    <w:rsid w:val="004D1FC6"/>
    <w:rsid w:val="004D1FFB"/>
    <w:rsid w:val="004D264B"/>
    <w:rsid w:val="004D30C3"/>
    <w:rsid w:val="004D3332"/>
    <w:rsid w:val="004D4390"/>
    <w:rsid w:val="004D4ED5"/>
    <w:rsid w:val="004D50DB"/>
    <w:rsid w:val="004D5219"/>
    <w:rsid w:val="004D61B3"/>
    <w:rsid w:val="004D638D"/>
    <w:rsid w:val="004D6E3B"/>
    <w:rsid w:val="004E02B1"/>
    <w:rsid w:val="004E02F3"/>
    <w:rsid w:val="004E0383"/>
    <w:rsid w:val="004E118B"/>
    <w:rsid w:val="004E1856"/>
    <w:rsid w:val="004E20CE"/>
    <w:rsid w:val="004E25C2"/>
    <w:rsid w:val="004E634A"/>
    <w:rsid w:val="004E721D"/>
    <w:rsid w:val="004F0784"/>
    <w:rsid w:val="004F2234"/>
    <w:rsid w:val="004F3707"/>
    <w:rsid w:val="004F3C93"/>
    <w:rsid w:val="004F6E6D"/>
    <w:rsid w:val="004F7E53"/>
    <w:rsid w:val="00500739"/>
    <w:rsid w:val="005012CE"/>
    <w:rsid w:val="00502D42"/>
    <w:rsid w:val="005034CB"/>
    <w:rsid w:val="0050395C"/>
    <w:rsid w:val="005046D9"/>
    <w:rsid w:val="00506265"/>
    <w:rsid w:val="00507325"/>
    <w:rsid w:val="005076C1"/>
    <w:rsid w:val="005101B1"/>
    <w:rsid w:val="00510666"/>
    <w:rsid w:val="00510BE1"/>
    <w:rsid w:val="00510CBF"/>
    <w:rsid w:val="00510D32"/>
    <w:rsid w:val="00510DE8"/>
    <w:rsid w:val="00513082"/>
    <w:rsid w:val="005142BB"/>
    <w:rsid w:val="005152B8"/>
    <w:rsid w:val="00515519"/>
    <w:rsid w:val="00516204"/>
    <w:rsid w:val="00516C47"/>
    <w:rsid w:val="00517B5A"/>
    <w:rsid w:val="00520026"/>
    <w:rsid w:val="00520D20"/>
    <w:rsid w:val="00521308"/>
    <w:rsid w:val="005220D7"/>
    <w:rsid w:val="005252B0"/>
    <w:rsid w:val="005261C9"/>
    <w:rsid w:val="00530233"/>
    <w:rsid w:val="005307F2"/>
    <w:rsid w:val="00530F35"/>
    <w:rsid w:val="00530F40"/>
    <w:rsid w:val="005323D1"/>
    <w:rsid w:val="0053255C"/>
    <w:rsid w:val="0053290E"/>
    <w:rsid w:val="0053325D"/>
    <w:rsid w:val="005333F5"/>
    <w:rsid w:val="00534242"/>
    <w:rsid w:val="00540770"/>
    <w:rsid w:val="005410E9"/>
    <w:rsid w:val="00542172"/>
    <w:rsid w:val="0054283A"/>
    <w:rsid w:val="005436CA"/>
    <w:rsid w:val="00544C40"/>
    <w:rsid w:val="00545B54"/>
    <w:rsid w:val="00551116"/>
    <w:rsid w:val="005515C3"/>
    <w:rsid w:val="00551ECE"/>
    <w:rsid w:val="0055215F"/>
    <w:rsid w:val="00553376"/>
    <w:rsid w:val="00554003"/>
    <w:rsid w:val="0055401F"/>
    <w:rsid w:val="00554DBB"/>
    <w:rsid w:val="0055647D"/>
    <w:rsid w:val="00556FE5"/>
    <w:rsid w:val="0056025E"/>
    <w:rsid w:val="00560965"/>
    <w:rsid w:val="00561892"/>
    <w:rsid w:val="00561C41"/>
    <w:rsid w:val="005623C0"/>
    <w:rsid w:val="00562AA9"/>
    <w:rsid w:val="005630F6"/>
    <w:rsid w:val="0056325E"/>
    <w:rsid w:val="00564C64"/>
    <w:rsid w:val="0056567C"/>
    <w:rsid w:val="00567601"/>
    <w:rsid w:val="005712B5"/>
    <w:rsid w:val="00571A0B"/>
    <w:rsid w:val="0057204A"/>
    <w:rsid w:val="00573025"/>
    <w:rsid w:val="005739E3"/>
    <w:rsid w:val="00574BA6"/>
    <w:rsid w:val="00574D14"/>
    <w:rsid w:val="00574FC4"/>
    <w:rsid w:val="00575710"/>
    <w:rsid w:val="0057575B"/>
    <w:rsid w:val="00577093"/>
    <w:rsid w:val="00581CAD"/>
    <w:rsid w:val="00581FC2"/>
    <w:rsid w:val="00582757"/>
    <w:rsid w:val="005827FF"/>
    <w:rsid w:val="00582E14"/>
    <w:rsid w:val="005830D3"/>
    <w:rsid w:val="00583AB9"/>
    <w:rsid w:val="0058457A"/>
    <w:rsid w:val="00585173"/>
    <w:rsid w:val="00586FCB"/>
    <w:rsid w:val="005872F9"/>
    <w:rsid w:val="0059043D"/>
    <w:rsid w:val="0059047B"/>
    <w:rsid w:val="00591A7A"/>
    <w:rsid w:val="00591C7E"/>
    <w:rsid w:val="00592898"/>
    <w:rsid w:val="00592FAA"/>
    <w:rsid w:val="00595251"/>
    <w:rsid w:val="005953C6"/>
    <w:rsid w:val="0059547C"/>
    <w:rsid w:val="00595E62"/>
    <w:rsid w:val="00596EF0"/>
    <w:rsid w:val="0059722A"/>
    <w:rsid w:val="00597426"/>
    <w:rsid w:val="005A057C"/>
    <w:rsid w:val="005A0EFF"/>
    <w:rsid w:val="005A247A"/>
    <w:rsid w:val="005A2C5D"/>
    <w:rsid w:val="005A3D27"/>
    <w:rsid w:val="005A3F5B"/>
    <w:rsid w:val="005A51CC"/>
    <w:rsid w:val="005A5906"/>
    <w:rsid w:val="005A66D6"/>
    <w:rsid w:val="005A6880"/>
    <w:rsid w:val="005A706F"/>
    <w:rsid w:val="005A781D"/>
    <w:rsid w:val="005B1A28"/>
    <w:rsid w:val="005B1CAC"/>
    <w:rsid w:val="005B3056"/>
    <w:rsid w:val="005B4237"/>
    <w:rsid w:val="005B446C"/>
    <w:rsid w:val="005B4C3B"/>
    <w:rsid w:val="005B5C67"/>
    <w:rsid w:val="005B6967"/>
    <w:rsid w:val="005B701E"/>
    <w:rsid w:val="005B73EA"/>
    <w:rsid w:val="005B7479"/>
    <w:rsid w:val="005B7719"/>
    <w:rsid w:val="005B78A5"/>
    <w:rsid w:val="005C0492"/>
    <w:rsid w:val="005C08CF"/>
    <w:rsid w:val="005C17BF"/>
    <w:rsid w:val="005C265B"/>
    <w:rsid w:val="005C3569"/>
    <w:rsid w:val="005C525D"/>
    <w:rsid w:val="005C584E"/>
    <w:rsid w:val="005C70E5"/>
    <w:rsid w:val="005C7104"/>
    <w:rsid w:val="005D0868"/>
    <w:rsid w:val="005D1030"/>
    <w:rsid w:val="005D20B4"/>
    <w:rsid w:val="005D30EC"/>
    <w:rsid w:val="005D40F5"/>
    <w:rsid w:val="005D48DE"/>
    <w:rsid w:val="005D4BBA"/>
    <w:rsid w:val="005D5804"/>
    <w:rsid w:val="005D6E0E"/>
    <w:rsid w:val="005D7DB6"/>
    <w:rsid w:val="005E1193"/>
    <w:rsid w:val="005E1611"/>
    <w:rsid w:val="005E2E5C"/>
    <w:rsid w:val="005E308D"/>
    <w:rsid w:val="005E31EF"/>
    <w:rsid w:val="005E449C"/>
    <w:rsid w:val="005E4831"/>
    <w:rsid w:val="005E66A7"/>
    <w:rsid w:val="005E6AEE"/>
    <w:rsid w:val="005E7D1F"/>
    <w:rsid w:val="005F0EC1"/>
    <w:rsid w:val="005F23CE"/>
    <w:rsid w:val="005F28AB"/>
    <w:rsid w:val="005F422A"/>
    <w:rsid w:val="005F4882"/>
    <w:rsid w:val="005F4BBD"/>
    <w:rsid w:val="005F4FDD"/>
    <w:rsid w:val="005F5319"/>
    <w:rsid w:val="005F68CD"/>
    <w:rsid w:val="005F7BFD"/>
    <w:rsid w:val="006002F1"/>
    <w:rsid w:val="00601964"/>
    <w:rsid w:val="006036C5"/>
    <w:rsid w:val="0060588D"/>
    <w:rsid w:val="00605FD4"/>
    <w:rsid w:val="00610500"/>
    <w:rsid w:val="00610BCA"/>
    <w:rsid w:val="00610F55"/>
    <w:rsid w:val="00610F80"/>
    <w:rsid w:val="0061142E"/>
    <w:rsid w:val="006126E7"/>
    <w:rsid w:val="00613E02"/>
    <w:rsid w:val="00614A92"/>
    <w:rsid w:val="00614EA6"/>
    <w:rsid w:val="006162F8"/>
    <w:rsid w:val="006166B5"/>
    <w:rsid w:val="00617237"/>
    <w:rsid w:val="006207CA"/>
    <w:rsid w:val="006213A3"/>
    <w:rsid w:val="0062272F"/>
    <w:rsid w:val="00622BBB"/>
    <w:rsid w:val="00623DC6"/>
    <w:rsid w:val="0062450B"/>
    <w:rsid w:val="00624E30"/>
    <w:rsid w:val="00630EEA"/>
    <w:rsid w:val="0063239A"/>
    <w:rsid w:val="00636AA8"/>
    <w:rsid w:val="006376AB"/>
    <w:rsid w:val="00640935"/>
    <w:rsid w:val="00641FCA"/>
    <w:rsid w:val="00642832"/>
    <w:rsid w:val="0064389E"/>
    <w:rsid w:val="0064562F"/>
    <w:rsid w:val="006457FE"/>
    <w:rsid w:val="00647A45"/>
    <w:rsid w:val="00651E26"/>
    <w:rsid w:val="00653B61"/>
    <w:rsid w:val="00654207"/>
    <w:rsid w:val="00654ECF"/>
    <w:rsid w:val="00655336"/>
    <w:rsid w:val="0065623B"/>
    <w:rsid w:val="00656F01"/>
    <w:rsid w:val="00657705"/>
    <w:rsid w:val="006603AA"/>
    <w:rsid w:val="006621E5"/>
    <w:rsid w:val="00663867"/>
    <w:rsid w:val="00663A28"/>
    <w:rsid w:val="00663B0B"/>
    <w:rsid w:val="00664586"/>
    <w:rsid w:val="00664D73"/>
    <w:rsid w:val="006655EC"/>
    <w:rsid w:val="006659A5"/>
    <w:rsid w:val="00665B40"/>
    <w:rsid w:val="00665BC7"/>
    <w:rsid w:val="006672C6"/>
    <w:rsid w:val="006679CC"/>
    <w:rsid w:val="006707DD"/>
    <w:rsid w:val="00670A5F"/>
    <w:rsid w:val="00671BA7"/>
    <w:rsid w:val="00672BD2"/>
    <w:rsid w:val="00672F74"/>
    <w:rsid w:val="00673563"/>
    <w:rsid w:val="00674D3B"/>
    <w:rsid w:val="00676E9A"/>
    <w:rsid w:val="00676F47"/>
    <w:rsid w:val="00676F93"/>
    <w:rsid w:val="006775BB"/>
    <w:rsid w:val="006779B9"/>
    <w:rsid w:val="00677F9E"/>
    <w:rsid w:val="00680FAB"/>
    <w:rsid w:val="0068142D"/>
    <w:rsid w:val="00681697"/>
    <w:rsid w:val="00682798"/>
    <w:rsid w:val="006828B4"/>
    <w:rsid w:val="006828EA"/>
    <w:rsid w:val="00683051"/>
    <w:rsid w:val="00683C65"/>
    <w:rsid w:val="00684A09"/>
    <w:rsid w:val="00684B93"/>
    <w:rsid w:val="0068596F"/>
    <w:rsid w:val="00685AED"/>
    <w:rsid w:val="0068663F"/>
    <w:rsid w:val="00687715"/>
    <w:rsid w:val="00687C5A"/>
    <w:rsid w:val="006903E4"/>
    <w:rsid w:val="00690442"/>
    <w:rsid w:val="00693A75"/>
    <w:rsid w:val="00693F45"/>
    <w:rsid w:val="006958D0"/>
    <w:rsid w:val="00695D3F"/>
    <w:rsid w:val="006A1DC8"/>
    <w:rsid w:val="006A26FE"/>
    <w:rsid w:val="006A2E3D"/>
    <w:rsid w:val="006A52C3"/>
    <w:rsid w:val="006A7803"/>
    <w:rsid w:val="006A781A"/>
    <w:rsid w:val="006B0397"/>
    <w:rsid w:val="006B04D6"/>
    <w:rsid w:val="006B0596"/>
    <w:rsid w:val="006B074B"/>
    <w:rsid w:val="006B0D88"/>
    <w:rsid w:val="006B1675"/>
    <w:rsid w:val="006B29A7"/>
    <w:rsid w:val="006B309B"/>
    <w:rsid w:val="006B4566"/>
    <w:rsid w:val="006B4CE2"/>
    <w:rsid w:val="006B5A1B"/>
    <w:rsid w:val="006B6752"/>
    <w:rsid w:val="006B6778"/>
    <w:rsid w:val="006B6B70"/>
    <w:rsid w:val="006B6E12"/>
    <w:rsid w:val="006C0AF1"/>
    <w:rsid w:val="006C2DC4"/>
    <w:rsid w:val="006C3A66"/>
    <w:rsid w:val="006C4540"/>
    <w:rsid w:val="006C59C5"/>
    <w:rsid w:val="006C6793"/>
    <w:rsid w:val="006C732B"/>
    <w:rsid w:val="006D0CD9"/>
    <w:rsid w:val="006D1C88"/>
    <w:rsid w:val="006D1F85"/>
    <w:rsid w:val="006D218E"/>
    <w:rsid w:val="006D2B45"/>
    <w:rsid w:val="006D39A1"/>
    <w:rsid w:val="006D475C"/>
    <w:rsid w:val="006D47E0"/>
    <w:rsid w:val="006D4F3B"/>
    <w:rsid w:val="006D5BFD"/>
    <w:rsid w:val="006D5E7A"/>
    <w:rsid w:val="006D7D8F"/>
    <w:rsid w:val="006E22B8"/>
    <w:rsid w:val="006E31AF"/>
    <w:rsid w:val="006E3573"/>
    <w:rsid w:val="006E3BAA"/>
    <w:rsid w:val="006E449E"/>
    <w:rsid w:val="006E4BB8"/>
    <w:rsid w:val="006E6549"/>
    <w:rsid w:val="006E6A6E"/>
    <w:rsid w:val="006E7BDB"/>
    <w:rsid w:val="006F0FEA"/>
    <w:rsid w:val="006F11E9"/>
    <w:rsid w:val="006F1933"/>
    <w:rsid w:val="006F272D"/>
    <w:rsid w:val="006F2C3A"/>
    <w:rsid w:val="006F3310"/>
    <w:rsid w:val="006F3F5B"/>
    <w:rsid w:val="006F41AD"/>
    <w:rsid w:val="006F46A4"/>
    <w:rsid w:val="006F4CC9"/>
    <w:rsid w:val="006F62A5"/>
    <w:rsid w:val="006F68AB"/>
    <w:rsid w:val="006F6E7C"/>
    <w:rsid w:val="006F735B"/>
    <w:rsid w:val="007004D9"/>
    <w:rsid w:val="00701233"/>
    <w:rsid w:val="00703E44"/>
    <w:rsid w:val="00704957"/>
    <w:rsid w:val="00704BA7"/>
    <w:rsid w:val="00705182"/>
    <w:rsid w:val="00705393"/>
    <w:rsid w:val="00705BF7"/>
    <w:rsid w:val="00706CE2"/>
    <w:rsid w:val="00707A0A"/>
    <w:rsid w:val="0071080E"/>
    <w:rsid w:val="00710955"/>
    <w:rsid w:val="007109BE"/>
    <w:rsid w:val="00713FAF"/>
    <w:rsid w:val="007140D7"/>
    <w:rsid w:val="00714A32"/>
    <w:rsid w:val="00717BEE"/>
    <w:rsid w:val="00720DAB"/>
    <w:rsid w:val="007221E9"/>
    <w:rsid w:val="00722BF0"/>
    <w:rsid w:val="007231C9"/>
    <w:rsid w:val="00723A26"/>
    <w:rsid w:val="007241A2"/>
    <w:rsid w:val="00725152"/>
    <w:rsid w:val="0072543F"/>
    <w:rsid w:val="00727013"/>
    <w:rsid w:val="00730AF0"/>
    <w:rsid w:val="00731966"/>
    <w:rsid w:val="00734446"/>
    <w:rsid w:val="007349EB"/>
    <w:rsid w:val="00734CBD"/>
    <w:rsid w:val="00736174"/>
    <w:rsid w:val="007401F6"/>
    <w:rsid w:val="007406AA"/>
    <w:rsid w:val="00741066"/>
    <w:rsid w:val="00741436"/>
    <w:rsid w:val="00741A36"/>
    <w:rsid w:val="00750569"/>
    <w:rsid w:val="00750637"/>
    <w:rsid w:val="00750FC2"/>
    <w:rsid w:val="00751AAD"/>
    <w:rsid w:val="00751CF0"/>
    <w:rsid w:val="00752F09"/>
    <w:rsid w:val="007530F5"/>
    <w:rsid w:val="007532E8"/>
    <w:rsid w:val="00753E90"/>
    <w:rsid w:val="00754366"/>
    <w:rsid w:val="00754CF0"/>
    <w:rsid w:val="00755279"/>
    <w:rsid w:val="00755CA8"/>
    <w:rsid w:val="00756B1B"/>
    <w:rsid w:val="007572A7"/>
    <w:rsid w:val="0075771B"/>
    <w:rsid w:val="00757D69"/>
    <w:rsid w:val="00761C25"/>
    <w:rsid w:val="00762592"/>
    <w:rsid w:val="007628B2"/>
    <w:rsid w:val="00765670"/>
    <w:rsid w:val="007670BB"/>
    <w:rsid w:val="00772905"/>
    <w:rsid w:val="007736A6"/>
    <w:rsid w:val="00773CEE"/>
    <w:rsid w:val="00775100"/>
    <w:rsid w:val="00777230"/>
    <w:rsid w:val="0078171B"/>
    <w:rsid w:val="00783850"/>
    <w:rsid w:val="00783BC2"/>
    <w:rsid w:val="00783F3D"/>
    <w:rsid w:val="0078489A"/>
    <w:rsid w:val="00784C0F"/>
    <w:rsid w:val="00784E4B"/>
    <w:rsid w:val="007859EF"/>
    <w:rsid w:val="0078683D"/>
    <w:rsid w:val="00786D11"/>
    <w:rsid w:val="0078770A"/>
    <w:rsid w:val="00790BE0"/>
    <w:rsid w:val="007921EC"/>
    <w:rsid w:val="00792F31"/>
    <w:rsid w:val="007948BB"/>
    <w:rsid w:val="00794C66"/>
    <w:rsid w:val="0079594C"/>
    <w:rsid w:val="00797291"/>
    <w:rsid w:val="007A00ED"/>
    <w:rsid w:val="007A110B"/>
    <w:rsid w:val="007A11A3"/>
    <w:rsid w:val="007A144F"/>
    <w:rsid w:val="007A146E"/>
    <w:rsid w:val="007A3017"/>
    <w:rsid w:val="007A3926"/>
    <w:rsid w:val="007A4616"/>
    <w:rsid w:val="007A4954"/>
    <w:rsid w:val="007A4D89"/>
    <w:rsid w:val="007A638B"/>
    <w:rsid w:val="007B135C"/>
    <w:rsid w:val="007B178D"/>
    <w:rsid w:val="007B232F"/>
    <w:rsid w:val="007B480E"/>
    <w:rsid w:val="007B4D9F"/>
    <w:rsid w:val="007B59C2"/>
    <w:rsid w:val="007C10D8"/>
    <w:rsid w:val="007C200E"/>
    <w:rsid w:val="007C26AE"/>
    <w:rsid w:val="007C324C"/>
    <w:rsid w:val="007C477A"/>
    <w:rsid w:val="007C577A"/>
    <w:rsid w:val="007C7809"/>
    <w:rsid w:val="007C7C54"/>
    <w:rsid w:val="007D03DE"/>
    <w:rsid w:val="007D184F"/>
    <w:rsid w:val="007D317F"/>
    <w:rsid w:val="007D4482"/>
    <w:rsid w:val="007D4EC7"/>
    <w:rsid w:val="007D5B7F"/>
    <w:rsid w:val="007D6B58"/>
    <w:rsid w:val="007E2291"/>
    <w:rsid w:val="007E2FE5"/>
    <w:rsid w:val="007E37A7"/>
    <w:rsid w:val="007E4914"/>
    <w:rsid w:val="007E5846"/>
    <w:rsid w:val="007E6A4E"/>
    <w:rsid w:val="007F2193"/>
    <w:rsid w:val="007F4AE1"/>
    <w:rsid w:val="007F7897"/>
    <w:rsid w:val="007F7C49"/>
    <w:rsid w:val="008001A2"/>
    <w:rsid w:val="00801061"/>
    <w:rsid w:val="0080109B"/>
    <w:rsid w:val="0080176E"/>
    <w:rsid w:val="00804AB6"/>
    <w:rsid w:val="00804C70"/>
    <w:rsid w:val="0080609C"/>
    <w:rsid w:val="0080752C"/>
    <w:rsid w:val="008101EC"/>
    <w:rsid w:val="0081046F"/>
    <w:rsid w:val="00810F95"/>
    <w:rsid w:val="0081151E"/>
    <w:rsid w:val="00813C14"/>
    <w:rsid w:val="00814209"/>
    <w:rsid w:val="00817B42"/>
    <w:rsid w:val="00820A54"/>
    <w:rsid w:val="008224A7"/>
    <w:rsid w:val="00822724"/>
    <w:rsid w:val="00822D74"/>
    <w:rsid w:val="0082500D"/>
    <w:rsid w:val="00825A13"/>
    <w:rsid w:val="00825A9B"/>
    <w:rsid w:val="00826204"/>
    <w:rsid w:val="00826FEE"/>
    <w:rsid w:val="00827FB8"/>
    <w:rsid w:val="008322CD"/>
    <w:rsid w:val="00832C26"/>
    <w:rsid w:val="00833FDC"/>
    <w:rsid w:val="008357DA"/>
    <w:rsid w:val="00835D71"/>
    <w:rsid w:val="0083683B"/>
    <w:rsid w:val="008373C4"/>
    <w:rsid w:val="008379A9"/>
    <w:rsid w:val="00837F6E"/>
    <w:rsid w:val="00840161"/>
    <w:rsid w:val="008409A8"/>
    <w:rsid w:val="00841944"/>
    <w:rsid w:val="00841D59"/>
    <w:rsid w:val="00842879"/>
    <w:rsid w:val="00842CE6"/>
    <w:rsid w:val="00846A6D"/>
    <w:rsid w:val="00846FCB"/>
    <w:rsid w:val="00847553"/>
    <w:rsid w:val="008506F7"/>
    <w:rsid w:val="00852140"/>
    <w:rsid w:val="00853A74"/>
    <w:rsid w:val="00854A22"/>
    <w:rsid w:val="00856952"/>
    <w:rsid w:val="008574FE"/>
    <w:rsid w:val="0086207B"/>
    <w:rsid w:val="00863DFD"/>
    <w:rsid w:val="00864477"/>
    <w:rsid w:val="00866DD3"/>
    <w:rsid w:val="008675B3"/>
    <w:rsid w:val="008677CA"/>
    <w:rsid w:val="00870369"/>
    <w:rsid w:val="008703A3"/>
    <w:rsid w:val="0087075C"/>
    <w:rsid w:val="00870778"/>
    <w:rsid w:val="008709CE"/>
    <w:rsid w:val="00871898"/>
    <w:rsid w:val="00871BED"/>
    <w:rsid w:val="00871FF3"/>
    <w:rsid w:val="00872AE9"/>
    <w:rsid w:val="00875479"/>
    <w:rsid w:val="008758E0"/>
    <w:rsid w:val="00877740"/>
    <w:rsid w:val="00877E41"/>
    <w:rsid w:val="00877F02"/>
    <w:rsid w:val="008822B8"/>
    <w:rsid w:val="00882515"/>
    <w:rsid w:val="00882D58"/>
    <w:rsid w:val="0088362B"/>
    <w:rsid w:val="00883C70"/>
    <w:rsid w:val="008844DD"/>
    <w:rsid w:val="0088522E"/>
    <w:rsid w:val="00885450"/>
    <w:rsid w:val="00885743"/>
    <w:rsid w:val="0088683F"/>
    <w:rsid w:val="00886871"/>
    <w:rsid w:val="00886A64"/>
    <w:rsid w:val="00886FC3"/>
    <w:rsid w:val="00887428"/>
    <w:rsid w:val="00890777"/>
    <w:rsid w:val="00890BCE"/>
    <w:rsid w:val="00891580"/>
    <w:rsid w:val="00891C0C"/>
    <w:rsid w:val="00892A2D"/>
    <w:rsid w:val="008951FF"/>
    <w:rsid w:val="008955C9"/>
    <w:rsid w:val="00897AED"/>
    <w:rsid w:val="008A115F"/>
    <w:rsid w:val="008A164C"/>
    <w:rsid w:val="008A20C5"/>
    <w:rsid w:val="008A4B18"/>
    <w:rsid w:val="008A4DD4"/>
    <w:rsid w:val="008A557C"/>
    <w:rsid w:val="008A5878"/>
    <w:rsid w:val="008A5A75"/>
    <w:rsid w:val="008A754F"/>
    <w:rsid w:val="008B124D"/>
    <w:rsid w:val="008B3AE9"/>
    <w:rsid w:val="008B451D"/>
    <w:rsid w:val="008B6A96"/>
    <w:rsid w:val="008B7473"/>
    <w:rsid w:val="008C0644"/>
    <w:rsid w:val="008C069E"/>
    <w:rsid w:val="008C13DA"/>
    <w:rsid w:val="008C181A"/>
    <w:rsid w:val="008C1C7A"/>
    <w:rsid w:val="008C2478"/>
    <w:rsid w:val="008C33D7"/>
    <w:rsid w:val="008C4A81"/>
    <w:rsid w:val="008C5073"/>
    <w:rsid w:val="008C5ADD"/>
    <w:rsid w:val="008C640D"/>
    <w:rsid w:val="008C6BCD"/>
    <w:rsid w:val="008C6EAD"/>
    <w:rsid w:val="008C7A5A"/>
    <w:rsid w:val="008C7A72"/>
    <w:rsid w:val="008C7CEF"/>
    <w:rsid w:val="008D112A"/>
    <w:rsid w:val="008D2A90"/>
    <w:rsid w:val="008D425A"/>
    <w:rsid w:val="008D4A51"/>
    <w:rsid w:val="008D56AC"/>
    <w:rsid w:val="008D58F0"/>
    <w:rsid w:val="008D5B15"/>
    <w:rsid w:val="008D7349"/>
    <w:rsid w:val="008E0653"/>
    <w:rsid w:val="008E0A5D"/>
    <w:rsid w:val="008E0CB8"/>
    <w:rsid w:val="008E0F36"/>
    <w:rsid w:val="008E1842"/>
    <w:rsid w:val="008E1B12"/>
    <w:rsid w:val="008E1DF6"/>
    <w:rsid w:val="008E1EA7"/>
    <w:rsid w:val="008E2B7D"/>
    <w:rsid w:val="008E4E38"/>
    <w:rsid w:val="008E5BD1"/>
    <w:rsid w:val="008E6196"/>
    <w:rsid w:val="008E73C7"/>
    <w:rsid w:val="008F1F9C"/>
    <w:rsid w:val="008F3B39"/>
    <w:rsid w:val="008F493B"/>
    <w:rsid w:val="008F7178"/>
    <w:rsid w:val="008F7758"/>
    <w:rsid w:val="008F776C"/>
    <w:rsid w:val="00901C7A"/>
    <w:rsid w:val="009030E7"/>
    <w:rsid w:val="00905CC0"/>
    <w:rsid w:val="00906024"/>
    <w:rsid w:val="0090621A"/>
    <w:rsid w:val="00907A45"/>
    <w:rsid w:val="00911B1A"/>
    <w:rsid w:val="009121F8"/>
    <w:rsid w:val="00912AA9"/>
    <w:rsid w:val="00912B42"/>
    <w:rsid w:val="00912F12"/>
    <w:rsid w:val="009146EE"/>
    <w:rsid w:val="00915281"/>
    <w:rsid w:val="00915433"/>
    <w:rsid w:val="00915C81"/>
    <w:rsid w:val="00915F1B"/>
    <w:rsid w:val="00916425"/>
    <w:rsid w:val="009175CE"/>
    <w:rsid w:val="009179E9"/>
    <w:rsid w:val="00920367"/>
    <w:rsid w:val="009208B0"/>
    <w:rsid w:val="0092202C"/>
    <w:rsid w:val="009222CB"/>
    <w:rsid w:val="009230A0"/>
    <w:rsid w:val="00923D5F"/>
    <w:rsid w:val="009251BD"/>
    <w:rsid w:val="00925235"/>
    <w:rsid w:val="00925F58"/>
    <w:rsid w:val="00926C2A"/>
    <w:rsid w:val="00926FEF"/>
    <w:rsid w:val="00927602"/>
    <w:rsid w:val="009304FA"/>
    <w:rsid w:val="00930BA0"/>
    <w:rsid w:val="00930EEA"/>
    <w:rsid w:val="00931109"/>
    <w:rsid w:val="00932D95"/>
    <w:rsid w:val="0093313B"/>
    <w:rsid w:val="00934FCC"/>
    <w:rsid w:val="00935820"/>
    <w:rsid w:val="0093651B"/>
    <w:rsid w:val="00937D38"/>
    <w:rsid w:val="00940DB1"/>
    <w:rsid w:val="00941E83"/>
    <w:rsid w:val="00942191"/>
    <w:rsid w:val="009431E1"/>
    <w:rsid w:val="009435BF"/>
    <w:rsid w:val="0094423F"/>
    <w:rsid w:val="009449E7"/>
    <w:rsid w:val="00945912"/>
    <w:rsid w:val="00946C8A"/>
    <w:rsid w:val="00950222"/>
    <w:rsid w:val="00950660"/>
    <w:rsid w:val="00950C37"/>
    <w:rsid w:val="00950D77"/>
    <w:rsid w:val="009520AE"/>
    <w:rsid w:val="00953FE4"/>
    <w:rsid w:val="009559D9"/>
    <w:rsid w:val="00955A38"/>
    <w:rsid w:val="00956630"/>
    <w:rsid w:val="00957567"/>
    <w:rsid w:val="009600F9"/>
    <w:rsid w:val="009601C6"/>
    <w:rsid w:val="00960961"/>
    <w:rsid w:val="00960BC4"/>
    <w:rsid w:val="009613F0"/>
    <w:rsid w:val="00962177"/>
    <w:rsid w:val="009625A3"/>
    <w:rsid w:val="0096343E"/>
    <w:rsid w:val="00963E0C"/>
    <w:rsid w:val="009641C2"/>
    <w:rsid w:val="0096462F"/>
    <w:rsid w:val="00964A5B"/>
    <w:rsid w:val="00964F6B"/>
    <w:rsid w:val="00966404"/>
    <w:rsid w:val="009671E5"/>
    <w:rsid w:val="0097002E"/>
    <w:rsid w:val="009700A6"/>
    <w:rsid w:val="00971AB0"/>
    <w:rsid w:val="00972B33"/>
    <w:rsid w:val="00974CC8"/>
    <w:rsid w:val="00975400"/>
    <w:rsid w:val="009757D6"/>
    <w:rsid w:val="00977D79"/>
    <w:rsid w:val="00980ED1"/>
    <w:rsid w:val="00985C10"/>
    <w:rsid w:val="00985E0E"/>
    <w:rsid w:val="00986553"/>
    <w:rsid w:val="009903E0"/>
    <w:rsid w:val="009930E5"/>
    <w:rsid w:val="0099386C"/>
    <w:rsid w:val="00993B02"/>
    <w:rsid w:val="00993BF9"/>
    <w:rsid w:val="00993F76"/>
    <w:rsid w:val="00994142"/>
    <w:rsid w:val="00994B22"/>
    <w:rsid w:val="009954B8"/>
    <w:rsid w:val="009963DD"/>
    <w:rsid w:val="00996F3A"/>
    <w:rsid w:val="009A00F8"/>
    <w:rsid w:val="009A0360"/>
    <w:rsid w:val="009A25AC"/>
    <w:rsid w:val="009A28C6"/>
    <w:rsid w:val="009A2F0A"/>
    <w:rsid w:val="009A3412"/>
    <w:rsid w:val="009A3B10"/>
    <w:rsid w:val="009A452F"/>
    <w:rsid w:val="009A5506"/>
    <w:rsid w:val="009A5529"/>
    <w:rsid w:val="009A576B"/>
    <w:rsid w:val="009A67AB"/>
    <w:rsid w:val="009A67F6"/>
    <w:rsid w:val="009A6A97"/>
    <w:rsid w:val="009A6E51"/>
    <w:rsid w:val="009B0248"/>
    <w:rsid w:val="009B0473"/>
    <w:rsid w:val="009B2063"/>
    <w:rsid w:val="009B3C31"/>
    <w:rsid w:val="009B44CC"/>
    <w:rsid w:val="009B4A89"/>
    <w:rsid w:val="009B4E9B"/>
    <w:rsid w:val="009B67EB"/>
    <w:rsid w:val="009B70AB"/>
    <w:rsid w:val="009C2442"/>
    <w:rsid w:val="009C2B27"/>
    <w:rsid w:val="009C34ED"/>
    <w:rsid w:val="009C5090"/>
    <w:rsid w:val="009C50CB"/>
    <w:rsid w:val="009C68E7"/>
    <w:rsid w:val="009D0189"/>
    <w:rsid w:val="009D065D"/>
    <w:rsid w:val="009D06AA"/>
    <w:rsid w:val="009D0949"/>
    <w:rsid w:val="009D16DE"/>
    <w:rsid w:val="009D191C"/>
    <w:rsid w:val="009D2525"/>
    <w:rsid w:val="009D265E"/>
    <w:rsid w:val="009D3F0B"/>
    <w:rsid w:val="009D4ACF"/>
    <w:rsid w:val="009D4B91"/>
    <w:rsid w:val="009D74D8"/>
    <w:rsid w:val="009D7C36"/>
    <w:rsid w:val="009E158E"/>
    <w:rsid w:val="009E4A9F"/>
    <w:rsid w:val="009E6C1C"/>
    <w:rsid w:val="009E7343"/>
    <w:rsid w:val="009E7371"/>
    <w:rsid w:val="009E77D0"/>
    <w:rsid w:val="009E7BA3"/>
    <w:rsid w:val="009E7D1A"/>
    <w:rsid w:val="009E7E5B"/>
    <w:rsid w:val="009F0086"/>
    <w:rsid w:val="009F03FF"/>
    <w:rsid w:val="009F1341"/>
    <w:rsid w:val="009F1BC8"/>
    <w:rsid w:val="009F3B3B"/>
    <w:rsid w:val="009F4019"/>
    <w:rsid w:val="009F4462"/>
    <w:rsid w:val="009F505F"/>
    <w:rsid w:val="009F52B6"/>
    <w:rsid w:val="009F5C39"/>
    <w:rsid w:val="009F5E13"/>
    <w:rsid w:val="009F6451"/>
    <w:rsid w:val="009F7150"/>
    <w:rsid w:val="009F7DB4"/>
    <w:rsid w:val="00A00B18"/>
    <w:rsid w:val="00A00B3E"/>
    <w:rsid w:val="00A01386"/>
    <w:rsid w:val="00A014DF"/>
    <w:rsid w:val="00A02015"/>
    <w:rsid w:val="00A02EA1"/>
    <w:rsid w:val="00A030D0"/>
    <w:rsid w:val="00A03C2A"/>
    <w:rsid w:val="00A04E7F"/>
    <w:rsid w:val="00A051ED"/>
    <w:rsid w:val="00A0521F"/>
    <w:rsid w:val="00A0551C"/>
    <w:rsid w:val="00A057C4"/>
    <w:rsid w:val="00A05EA9"/>
    <w:rsid w:val="00A06233"/>
    <w:rsid w:val="00A062DE"/>
    <w:rsid w:val="00A07AB6"/>
    <w:rsid w:val="00A111D7"/>
    <w:rsid w:val="00A16110"/>
    <w:rsid w:val="00A16289"/>
    <w:rsid w:val="00A17B3E"/>
    <w:rsid w:val="00A21A30"/>
    <w:rsid w:val="00A21A95"/>
    <w:rsid w:val="00A2387F"/>
    <w:rsid w:val="00A23EE6"/>
    <w:rsid w:val="00A245E4"/>
    <w:rsid w:val="00A25285"/>
    <w:rsid w:val="00A25B45"/>
    <w:rsid w:val="00A26D52"/>
    <w:rsid w:val="00A30E11"/>
    <w:rsid w:val="00A3172D"/>
    <w:rsid w:val="00A31BA6"/>
    <w:rsid w:val="00A32DA4"/>
    <w:rsid w:val="00A3383A"/>
    <w:rsid w:val="00A35596"/>
    <w:rsid w:val="00A35821"/>
    <w:rsid w:val="00A37513"/>
    <w:rsid w:val="00A4062D"/>
    <w:rsid w:val="00A41388"/>
    <w:rsid w:val="00A41BA1"/>
    <w:rsid w:val="00A41E76"/>
    <w:rsid w:val="00A4254C"/>
    <w:rsid w:val="00A42EC2"/>
    <w:rsid w:val="00A4309B"/>
    <w:rsid w:val="00A44DD3"/>
    <w:rsid w:val="00A44F00"/>
    <w:rsid w:val="00A4714E"/>
    <w:rsid w:val="00A47E97"/>
    <w:rsid w:val="00A47F57"/>
    <w:rsid w:val="00A5038B"/>
    <w:rsid w:val="00A50B9D"/>
    <w:rsid w:val="00A51664"/>
    <w:rsid w:val="00A5267F"/>
    <w:rsid w:val="00A52C8A"/>
    <w:rsid w:val="00A52E50"/>
    <w:rsid w:val="00A53297"/>
    <w:rsid w:val="00A57E02"/>
    <w:rsid w:val="00A6036B"/>
    <w:rsid w:val="00A61EF3"/>
    <w:rsid w:val="00A624FE"/>
    <w:rsid w:val="00A63542"/>
    <w:rsid w:val="00A642D9"/>
    <w:rsid w:val="00A659E0"/>
    <w:rsid w:val="00A65DB5"/>
    <w:rsid w:val="00A66CA4"/>
    <w:rsid w:val="00A71382"/>
    <w:rsid w:val="00A71CC4"/>
    <w:rsid w:val="00A71DB7"/>
    <w:rsid w:val="00A7250F"/>
    <w:rsid w:val="00A7295E"/>
    <w:rsid w:val="00A7393F"/>
    <w:rsid w:val="00A74933"/>
    <w:rsid w:val="00A75A9F"/>
    <w:rsid w:val="00A75C46"/>
    <w:rsid w:val="00A75EB4"/>
    <w:rsid w:val="00A7705D"/>
    <w:rsid w:val="00A82512"/>
    <w:rsid w:val="00A82699"/>
    <w:rsid w:val="00A82C84"/>
    <w:rsid w:val="00A83189"/>
    <w:rsid w:val="00A836AA"/>
    <w:rsid w:val="00A839DF"/>
    <w:rsid w:val="00A83EC0"/>
    <w:rsid w:val="00A84892"/>
    <w:rsid w:val="00A85DAC"/>
    <w:rsid w:val="00A9208D"/>
    <w:rsid w:val="00A92A9E"/>
    <w:rsid w:val="00A92AD4"/>
    <w:rsid w:val="00A93938"/>
    <w:rsid w:val="00A94076"/>
    <w:rsid w:val="00A950E7"/>
    <w:rsid w:val="00A9637C"/>
    <w:rsid w:val="00A96B47"/>
    <w:rsid w:val="00A97116"/>
    <w:rsid w:val="00A9739A"/>
    <w:rsid w:val="00AA2877"/>
    <w:rsid w:val="00AA3A3D"/>
    <w:rsid w:val="00AA4014"/>
    <w:rsid w:val="00AA4EDE"/>
    <w:rsid w:val="00AA528B"/>
    <w:rsid w:val="00AA6C3F"/>
    <w:rsid w:val="00AA6F74"/>
    <w:rsid w:val="00AA7CF0"/>
    <w:rsid w:val="00AA7F11"/>
    <w:rsid w:val="00AB0B90"/>
    <w:rsid w:val="00AB119F"/>
    <w:rsid w:val="00AB2216"/>
    <w:rsid w:val="00AB3C83"/>
    <w:rsid w:val="00AB3C97"/>
    <w:rsid w:val="00AB444F"/>
    <w:rsid w:val="00AB474C"/>
    <w:rsid w:val="00AC03F8"/>
    <w:rsid w:val="00AC095F"/>
    <w:rsid w:val="00AC0AB6"/>
    <w:rsid w:val="00AC0D0D"/>
    <w:rsid w:val="00AC0EB9"/>
    <w:rsid w:val="00AC1A81"/>
    <w:rsid w:val="00AC2EC6"/>
    <w:rsid w:val="00AC2FE1"/>
    <w:rsid w:val="00AC440A"/>
    <w:rsid w:val="00AC4D80"/>
    <w:rsid w:val="00AC6871"/>
    <w:rsid w:val="00AC6A9A"/>
    <w:rsid w:val="00AC6B42"/>
    <w:rsid w:val="00AC6CB4"/>
    <w:rsid w:val="00AC6ECA"/>
    <w:rsid w:val="00AC7F1D"/>
    <w:rsid w:val="00AD021F"/>
    <w:rsid w:val="00AD087C"/>
    <w:rsid w:val="00AD0971"/>
    <w:rsid w:val="00AD1339"/>
    <w:rsid w:val="00AD2180"/>
    <w:rsid w:val="00AD387E"/>
    <w:rsid w:val="00AD40CE"/>
    <w:rsid w:val="00AD43DA"/>
    <w:rsid w:val="00AD495D"/>
    <w:rsid w:val="00AD5E44"/>
    <w:rsid w:val="00AD7165"/>
    <w:rsid w:val="00AE11C7"/>
    <w:rsid w:val="00AE12F0"/>
    <w:rsid w:val="00AE1D54"/>
    <w:rsid w:val="00AE1EC3"/>
    <w:rsid w:val="00AE20FF"/>
    <w:rsid w:val="00AE22A1"/>
    <w:rsid w:val="00AE23BE"/>
    <w:rsid w:val="00AE261C"/>
    <w:rsid w:val="00AE35E7"/>
    <w:rsid w:val="00AE651E"/>
    <w:rsid w:val="00AE6A0A"/>
    <w:rsid w:val="00AF023E"/>
    <w:rsid w:val="00AF0F52"/>
    <w:rsid w:val="00AF2C58"/>
    <w:rsid w:val="00AF2EB9"/>
    <w:rsid w:val="00AF32BA"/>
    <w:rsid w:val="00AF4155"/>
    <w:rsid w:val="00AF55EB"/>
    <w:rsid w:val="00AF5FB3"/>
    <w:rsid w:val="00AF5FEE"/>
    <w:rsid w:val="00AF6216"/>
    <w:rsid w:val="00AF745D"/>
    <w:rsid w:val="00AF7858"/>
    <w:rsid w:val="00AF78EC"/>
    <w:rsid w:val="00AF7F9C"/>
    <w:rsid w:val="00B0004F"/>
    <w:rsid w:val="00B009E3"/>
    <w:rsid w:val="00B00C52"/>
    <w:rsid w:val="00B01FC0"/>
    <w:rsid w:val="00B04987"/>
    <w:rsid w:val="00B04BBE"/>
    <w:rsid w:val="00B04BCE"/>
    <w:rsid w:val="00B05E7A"/>
    <w:rsid w:val="00B07788"/>
    <w:rsid w:val="00B129BC"/>
    <w:rsid w:val="00B131DA"/>
    <w:rsid w:val="00B16DC4"/>
    <w:rsid w:val="00B2046A"/>
    <w:rsid w:val="00B21C82"/>
    <w:rsid w:val="00B2238D"/>
    <w:rsid w:val="00B2253E"/>
    <w:rsid w:val="00B22D78"/>
    <w:rsid w:val="00B22EB4"/>
    <w:rsid w:val="00B22FA4"/>
    <w:rsid w:val="00B239C2"/>
    <w:rsid w:val="00B247C0"/>
    <w:rsid w:val="00B257C4"/>
    <w:rsid w:val="00B2641B"/>
    <w:rsid w:val="00B27CED"/>
    <w:rsid w:val="00B27D03"/>
    <w:rsid w:val="00B3108F"/>
    <w:rsid w:val="00B31287"/>
    <w:rsid w:val="00B32E8B"/>
    <w:rsid w:val="00B33992"/>
    <w:rsid w:val="00B36053"/>
    <w:rsid w:val="00B36D4D"/>
    <w:rsid w:val="00B36F2E"/>
    <w:rsid w:val="00B370DC"/>
    <w:rsid w:val="00B375A7"/>
    <w:rsid w:val="00B4104C"/>
    <w:rsid w:val="00B42E1C"/>
    <w:rsid w:val="00B43069"/>
    <w:rsid w:val="00B43293"/>
    <w:rsid w:val="00B43605"/>
    <w:rsid w:val="00B436D1"/>
    <w:rsid w:val="00B43A60"/>
    <w:rsid w:val="00B43D9E"/>
    <w:rsid w:val="00B44899"/>
    <w:rsid w:val="00B45C6D"/>
    <w:rsid w:val="00B46415"/>
    <w:rsid w:val="00B46850"/>
    <w:rsid w:val="00B46BAF"/>
    <w:rsid w:val="00B46DDD"/>
    <w:rsid w:val="00B471F8"/>
    <w:rsid w:val="00B47477"/>
    <w:rsid w:val="00B516EE"/>
    <w:rsid w:val="00B52EBC"/>
    <w:rsid w:val="00B52F63"/>
    <w:rsid w:val="00B53E27"/>
    <w:rsid w:val="00B54414"/>
    <w:rsid w:val="00B5450A"/>
    <w:rsid w:val="00B546D0"/>
    <w:rsid w:val="00B559D0"/>
    <w:rsid w:val="00B56343"/>
    <w:rsid w:val="00B56B86"/>
    <w:rsid w:val="00B573FD"/>
    <w:rsid w:val="00B579F4"/>
    <w:rsid w:val="00B62ADE"/>
    <w:rsid w:val="00B634E3"/>
    <w:rsid w:val="00B635D8"/>
    <w:rsid w:val="00B63E7B"/>
    <w:rsid w:val="00B6427A"/>
    <w:rsid w:val="00B6480F"/>
    <w:rsid w:val="00B65D72"/>
    <w:rsid w:val="00B66D83"/>
    <w:rsid w:val="00B67BA3"/>
    <w:rsid w:val="00B705DE"/>
    <w:rsid w:val="00B71734"/>
    <w:rsid w:val="00B71E96"/>
    <w:rsid w:val="00B7259F"/>
    <w:rsid w:val="00B731EB"/>
    <w:rsid w:val="00B7334E"/>
    <w:rsid w:val="00B73795"/>
    <w:rsid w:val="00B73EC9"/>
    <w:rsid w:val="00B74781"/>
    <w:rsid w:val="00B75583"/>
    <w:rsid w:val="00B76050"/>
    <w:rsid w:val="00B7671E"/>
    <w:rsid w:val="00B77602"/>
    <w:rsid w:val="00B80083"/>
    <w:rsid w:val="00B80E9F"/>
    <w:rsid w:val="00B8208A"/>
    <w:rsid w:val="00B83D1D"/>
    <w:rsid w:val="00B84573"/>
    <w:rsid w:val="00B84DDE"/>
    <w:rsid w:val="00B85AEA"/>
    <w:rsid w:val="00B872A2"/>
    <w:rsid w:val="00B87AA9"/>
    <w:rsid w:val="00B911CD"/>
    <w:rsid w:val="00B93353"/>
    <w:rsid w:val="00B95028"/>
    <w:rsid w:val="00B954C9"/>
    <w:rsid w:val="00B95AD4"/>
    <w:rsid w:val="00B95BF9"/>
    <w:rsid w:val="00B969A6"/>
    <w:rsid w:val="00B96BC9"/>
    <w:rsid w:val="00BA0A81"/>
    <w:rsid w:val="00BA104E"/>
    <w:rsid w:val="00BA1151"/>
    <w:rsid w:val="00BA33F2"/>
    <w:rsid w:val="00BA3677"/>
    <w:rsid w:val="00BA553B"/>
    <w:rsid w:val="00BA602D"/>
    <w:rsid w:val="00BA635C"/>
    <w:rsid w:val="00BA654E"/>
    <w:rsid w:val="00BA7E8C"/>
    <w:rsid w:val="00BB0C53"/>
    <w:rsid w:val="00BB2D00"/>
    <w:rsid w:val="00BB39B2"/>
    <w:rsid w:val="00BB52C6"/>
    <w:rsid w:val="00BB61B1"/>
    <w:rsid w:val="00BB672C"/>
    <w:rsid w:val="00BB6AB4"/>
    <w:rsid w:val="00BB6E29"/>
    <w:rsid w:val="00BB7FE1"/>
    <w:rsid w:val="00BC02E8"/>
    <w:rsid w:val="00BC11B2"/>
    <w:rsid w:val="00BC17ED"/>
    <w:rsid w:val="00BC2787"/>
    <w:rsid w:val="00BC3265"/>
    <w:rsid w:val="00BC377E"/>
    <w:rsid w:val="00BC455F"/>
    <w:rsid w:val="00BC6458"/>
    <w:rsid w:val="00BD04DB"/>
    <w:rsid w:val="00BD2D7C"/>
    <w:rsid w:val="00BD3252"/>
    <w:rsid w:val="00BD656D"/>
    <w:rsid w:val="00BD744C"/>
    <w:rsid w:val="00BD774C"/>
    <w:rsid w:val="00BE0252"/>
    <w:rsid w:val="00BE07A5"/>
    <w:rsid w:val="00BE1D33"/>
    <w:rsid w:val="00BE23C5"/>
    <w:rsid w:val="00BE2866"/>
    <w:rsid w:val="00BE4BED"/>
    <w:rsid w:val="00BE4D06"/>
    <w:rsid w:val="00BF1C9D"/>
    <w:rsid w:val="00BF1EC3"/>
    <w:rsid w:val="00BF256E"/>
    <w:rsid w:val="00BF3407"/>
    <w:rsid w:val="00BF3993"/>
    <w:rsid w:val="00BF40A0"/>
    <w:rsid w:val="00BF42A5"/>
    <w:rsid w:val="00BF47A4"/>
    <w:rsid w:val="00BF77A4"/>
    <w:rsid w:val="00C023A3"/>
    <w:rsid w:val="00C0584A"/>
    <w:rsid w:val="00C07021"/>
    <w:rsid w:val="00C078F6"/>
    <w:rsid w:val="00C07A12"/>
    <w:rsid w:val="00C1088F"/>
    <w:rsid w:val="00C10988"/>
    <w:rsid w:val="00C11E9F"/>
    <w:rsid w:val="00C12A12"/>
    <w:rsid w:val="00C1313A"/>
    <w:rsid w:val="00C13B4B"/>
    <w:rsid w:val="00C13C1A"/>
    <w:rsid w:val="00C13FA5"/>
    <w:rsid w:val="00C14082"/>
    <w:rsid w:val="00C145C5"/>
    <w:rsid w:val="00C15C78"/>
    <w:rsid w:val="00C16DEF"/>
    <w:rsid w:val="00C17B06"/>
    <w:rsid w:val="00C17F95"/>
    <w:rsid w:val="00C200F7"/>
    <w:rsid w:val="00C21D55"/>
    <w:rsid w:val="00C24FBE"/>
    <w:rsid w:val="00C251CA"/>
    <w:rsid w:val="00C259B7"/>
    <w:rsid w:val="00C25BB9"/>
    <w:rsid w:val="00C26697"/>
    <w:rsid w:val="00C268DA"/>
    <w:rsid w:val="00C26A46"/>
    <w:rsid w:val="00C3182B"/>
    <w:rsid w:val="00C31B98"/>
    <w:rsid w:val="00C31BFE"/>
    <w:rsid w:val="00C33C20"/>
    <w:rsid w:val="00C34CCA"/>
    <w:rsid w:val="00C35301"/>
    <w:rsid w:val="00C35744"/>
    <w:rsid w:val="00C35F3B"/>
    <w:rsid w:val="00C35FCB"/>
    <w:rsid w:val="00C3622B"/>
    <w:rsid w:val="00C36E4B"/>
    <w:rsid w:val="00C3783D"/>
    <w:rsid w:val="00C379FC"/>
    <w:rsid w:val="00C40450"/>
    <w:rsid w:val="00C4135E"/>
    <w:rsid w:val="00C41EA7"/>
    <w:rsid w:val="00C42A80"/>
    <w:rsid w:val="00C42CA6"/>
    <w:rsid w:val="00C43CE5"/>
    <w:rsid w:val="00C4415C"/>
    <w:rsid w:val="00C457F0"/>
    <w:rsid w:val="00C467A6"/>
    <w:rsid w:val="00C47E70"/>
    <w:rsid w:val="00C51427"/>
    <w:rsid w:val="00C51800"/>
    <w:rsid w:val="00C52747"/>
    <w:rsid w:val="00C52B13"/>
    <w:rsid w:val="00C54FE2"/>
    <w:rsid w:val="00C57D57"/>
    <w:rsid w:val="00C64344"/>
    <w:rsid w:val="00C64AFE"/>
    <w:rsid w:val="00C67B1C"/>
    <w:rsid w:val="00C67C2A"/>
    <w:rsid w:val="00C703AC"/>
    <w:rsid w:val="00C708F5"/>
    <w:rsid w:val="00C70C24"/>
    <w:rsid w:val="00C71221"/>
    <w:rsid w:val="00C71D16"/>
    <w:rsid w:val="00C72D7A"/>
    <w:rsid w:val="00C74172"/>
    <w:rsid w:val="00C744FA"/>
    <w:rsid w:val="00C76169"/>
    <w:rsid w:val="00C76EDA"/>
    <w:rsid w:val="00C775FA"/>
    <w:rsid w:val="00C8088B"/>
    <w:rsid w:val="00C8139E"/>
    <w:rsid w:val="00C81DFA"/>
    <w:rsid w:val="00C82714"/>
    <w:rsid w:val="00C82AAA"/>
    <w:rsid w:val="00C84BEA"/>
    <w:rsid w:val="00C8514B"/>
    <w:rsid w:val="00C86EB1"/>
    <w:rsid w:val="00C9080F"/>
    <w:rsid w:val="00C91246"/>
    <w:rsid w:val="00C91964"/>
    <w:rsid w:val="00C92178"/>
    <w:rsid w:val="00C92B0B"/>
    <w:rsid w:val="00C933FD"/>
    <w:rsid w:val="00C93C0E"/>
    <w:rsid w:val="00C95092"/>
    <w:rsid w:val="00C96BB2"/>
    <w:rsid w:val="00CA122D"/>
    <w:rsid w:val="00CA18D2"/>
    <w:rsid w:val="00CA371B"/>
    <w:rsid w:val="00CA552C"/>
    <w:rsid w:val="00CA71D1"/>
    <w:rsid w:val="00CA7B18"/>
    <w:rsid w:val="00CA7B26"/>
    <w:rsid w:val="00CB1567"/>
    <w:rsid w:val="00CB1B59"/>
    <w:rsid w:val="00CB21A6"/>
    <w:rsid w:val="00CB45EE"/>
    <w:rsid w:val="00CB5B61"/>
    <w:rsid w:val="00CB65F9"/>
    <w:rsid w:val="00CC0178"/>
    <w:rsid w:val="00CC06CA"/>
    <w:rsid w:val="00CC0E55"/>
    <w:rsid w:val="00CC0F03"/>
    <w:rsid w:val="00CC16DB"/>
    <w:rsid w:val="00CC366E"/>
    <w:rsid w:val="00CC6E30"/>
    <w:rsid w:val="00CD0BB6"/>
    <w:rsid w:val="00CD1AE3"/>
    <w:rsid w:val="00CD2648"/>
    <w:rsid w:val="00CD2815"/>
    <w:rsid w:val="00CD2ED0"/>
    <w:rsid w:val="00CD4C4B"/>
    <w:rsid w:val="00CD5DF5"/>
    <w:rsid w:val="00CD6751"/>
    <w:rsid w:val="00CE1385"/>
    <w:rsid w:val="00CE1636"/>
    <w:rsid w:val="00CE1974"/>
    <w:rsid w:val="00CE26E0"/>
    <w:rsid w:val="00CE4D9D"/>
    <w:rsid w:val="00CE6F15"/>
    <w:rsid w:val="00CE73A0"/>
    <w:rsid w:val="00CF0817"/>
    <w:rsid w:val="00CF2886"/>
    <w:rsid w:val="00CF30BF"/>
    <w:rsid w:val="00CF33B0"/>
    <w:rsid w:val="00CF47BC"/>
    <w:rsid w:val="00CF55A4"/>
    <w:rsid w:val="00CF5E8F"/>
    <w:rsid w:val="00CF5E94"/>
    <w:rsid w:val="00CF5F94"/>
    <w:rsid w:val="00CF6F7E"/>
    <w:rsid w:val="00CF72BF"/>
    <w:rsid w:val="00CF736F"/>
    <w:rsid w:val="00CF7A91"/>
    <w:rsid w:val="00CF7D5E"/>
    <w:rsid w:val="00D006B9"/>
    <w:rsid w:val="00D00E5D"/>
    <w:rsid w:val="00D01B0F"/>
    <w:rsid w:val="00D01BAA"/>
    <w:rsid w:val="00D037AC"/>
    <w:rsid w:val="00D04AF6"/>
    <w:rsid w:val="00D07606"/>
    <w:rsid w:val="00D07F02"/>
    <w:rsid w:val="00D10527"/>
    <w:rsid w:val="00D162F8"/>
    <w:rsid w:val="00D17382"/>
    <w:rsid w:val="00D21564"/>
    <w:rsid w:val="00D21A3A"/>
    <w:rsid w:val="00D22648"/>
    <w:rsid w:val="00D22671"/>
    <w:rsid w:val="00D243F4"/>
    <w:rsid w:val="00D25C29"/>
    <w:rsid w:val="00D30DDF"/>
    <w:rsid w:val="00D31D95"/>
    <w:rsid w:val="00D32B4E"/>
    <w:rsid w:val="00D32C68"/>
    <w:rsid w:val="00D33C28"/>
    <w:rsid w:val="00D3431B"/>
    <w:rsid w:val="00D34A55"/>
    <w:rsid w:val="00D34A84"/>
    <w:rsid w:val="00D357FF"/>
    <w:rsid w:val="00D35B0B"/>
    <w:rsid w:val="00D36B4F"/>
    <w:rsid w:val="00D37796"/>
    <w:rsid w:val="00D37E29"/>
    <w:rsid w:val="00D37E73"/>
    <w:rsid w:val="00D4009A"/>
    <w:rsid w:val="00D42F15"/>
    <w:rsid w:val="00D44B70"/>
    <w:rsid w:val="00D44DDF"/>
    <w:rsid w:val="00D45A28"/>
    <w:rsid w:val="00D45B68"/>
    <w:rsid w:val="00D468BA"/>
    <w:rsid w:val="00D46C29"/>
    <w:rsid w:val="00D5312D"/>
    <w:rsid w:val="00D53218"/>
    <w:rsid w:val="00D5370F"/>
    <w:rsid w:val="00D549E5"/>
    <w:rsid w:val="00D54B91"/>
    <w:rsid w:val="00D56147"/>
    <w:rsid w:val="00D56BB4"/>
    <w:rsid w:val="00D574A2"/>
    <w:rsid w:val="00D57A5F"/>
    <w:rsid w:val="00D600AF"/>
    <w:rsid w:val="00D60386"/>
    <w:rsid w:val="00D606D7"/>
    <w:rsid w:val="00D617EE"/>
    <w:rsid w:val="00D62CC1"/>
    <w:rsid w:val="00D62DB1"/>
    <w:rsid w:val="00D6628D"/>
    <w:rsid w:val="00D6677F"/>
    <w:rsid w:val="00D66D04"/>
    <w:rsid w:val="00D67DEA"/>
    <w:rsid w:val="00D705DE"/>
    <w:rsid w:val="00D70B20"/>
    <w:rsid w:val="00D70C78"/>
    <w:rsid w:val="00D757A2"/>
    <w:rsid w:val="00D7595E"/>
    <w:rsid w:val="00D7597E"/>
    <w:rsid w:val="00D75C5E"/>
    <w:rsid w:val="00D762FB"/>
    <w:rsid w:val="00D77B42"/>
    <w:rsid w:val="00D80A3A"/>
    <w:rsid w:val="00D813A8"/>
    <w:rsid w:val="00D82556"/>
    <w:rsid w:val="00D83214"/>
    <w:rsid w:val="00D83997"/>
    <w:rsid w:val="00D844E7"/>
    <w:rsid w:val="00D861CA"/>
    <w:rsid w:val="00D86302"/>
    <w:rsid w:val="00D8721D"/>
    <w:rsid w:val="00D875AC"/>
    <w:rsid w:val="00D87A0B"/>
    <w:rsid w:val="00D90B15"/>
    <w:rsid w:val="00D90C6C"/>
    <w:rsid w:val="00D912B0"/>
    <w:rsid w:val="00D91820"/>
    <w:rsid w:val="00D91A0A"/>
    <w:rsid w:val="00D93243"/>
    <w:rsid w:val="00D9344C"/>
    <w:rsid w:val="00D937AC"/>
    <w:rsid w:val="00D960CA"/>
    <w:rsid w:val="00D970C9"/>
    <w:rsid w:val="00DA0011"/>
    <w:rsid w:val="00DA164B"/>
    <w:rsid w:val="00DA27A7"/>
    <w:rsid w:val="00DA2F1D"/>
    <w:rsid w:val="00DA3859"/>
    <w:rsid w:val="00DA3A4C"/>
    <w:rsid w:val="00DA5F69"/>
    <w:rsid w:val="00DA6A79"/>
    <w:rsid w:val="00DB02A0"/>
    <w:rsid w:val="00DB0B46"/>
    <w:rsid w:val="00DB2DA9"/>
    <w:rsid w:val="00DB60C8"/>
    <w:rsid w:val="00DB6381"/>
    <w:rsid w:val="00DB6E62"/>
    <w:rsid w:val="00DC153A"/>
    <w:rsid w:val="00DC1A8D"/>
    <w:rsid w:val="00DC1B90"/>
    <w:rsid w:val="00DC2736"/>
    <w:rsid w:val="00DC2CFB"/>
    <w:rsid w:val="00DC3751"/>
    <w:rsid w:val="00DC469B"/>
    <w:rsid w:val="00DC4E43"/>
    <w:rsid w:val="00DC5C7E"/>
    <w:rsid w:val="00DD30CF"/>
    <w:rsid w:val="00DD7089"/>
    <w:rsid w:val="00DE1192"/>
    <w:rsid w:val="00DE172F"/>
    <w:rsid w:val="00DE193B"/>
    <w:rsid w:val="00DE1D3F"/>
    <w:rsid w:val="00DE4267"/>
    <w:rsid w:val="00DE547C"/>
    <w:rsid w:val="00DE54CD"/>
    <w:rsid w:val="00DE6499"/>
    <w:rsid w:val="00DE79C1"/>
    <w:rsid w:val="00DF03FF"/>
    <w:rsid w:val="00DF096C"/>
    <w:rsid w:val="00DF1F5A"/>
    <w:rsid w:val="00DF1FA8"/>
    <w:rsid w:val="00DF3495"/>
    <w:rsid w:val="00DF42BC"/>
    <w:rsid w:val="00DF48D7"/>
    <w:rsid w:val="00DF7661"/>
    <w:rsid w:val="00E00AE9"/>
    <w:rsid w:val="00E00ED6"/>
    <w:rsid w:val="00E0149D"/>
    <w:rsid w:val="00E019FE"/>
    <w:rsid w:val="00E051ED"/>
    <w:rsid w:val="00E05C06"/>
    <w:rsid w:val="00E065B7"/>
    <w:rsid w:val="00E0684B"/>
    <w:rsid w:val="00E07379"/>
    <w:rsid w:val="00E10078"/>
    <w:rsid w:val="00E12489"/>
    <w:rsid w:val="00E135D8"/>
    <w:rsid w:val="00E14B30"/>
    <w:rsid w:val="00E162A0"/>
    <w:rsid w:val="00E20405"/>
    <w:rsid w:val="00E20825"/>
    <w:rsid w:val="00E20994"/>
    <w:rsid w:val="00E213EE"/>
    <w:rsid w:val="00E2328F"/>
    <w:rsid w:val="00E23732"/>
    <w:rsid w:val="00E25AD1"/>
    <w:rsid w:val="00E25E89"/>
    <w:rsid w:val="00E26A87"/>
    <w:rsid w:val="00E3058C"/>
    <w:rsid w:val="00E31D6A"/>
    <w:rsid w:val="00E326FF"/>
    <w:rsid w:val="00E3362C"/>
    <w:rsid w:val="00E35032"/>
    <w:rsid w:val="00E35B09"/>
    <w:rsid w:val="00E35CC5"/>
    <w:rsid w:val="00E36134"/>
    <w:rsid w:val="00E37059"/>
    <w:rsid w:val="00E370ED"/>
    <w:rsid w:val="00E37DAD"/>
    <w:rsid w:val="00E40CC4"/>
    <w:rsid w:val="00E40F5D"/>
    <w:rsid w:val="00E40F5E"/>
    <w:rsid w:val="00E4122E"/>
    <w:rsid w:val="00E41583"/>
    <w:rsid w:val="00E43F1A"/>
    <w:rsid w:val="00E44C57"/>
    <w:rsid w:val="00E4797C"/>
    <w:rsid w:val="00E50D9B"/>
    <w:rsid w:val="00E5112A"/>
    <w:rsid w:val="00E529FC"/>
    <w:rsid w:val="00E52DE4"/>
    <w:rsid w:val="00E5329E"/>
    <w:rsid w:val="00E54054"/>
    <w:rsid w:val="00E54241"/>
    <w:rsid w:val="00E55113"/>
    <w:rsid w:val="00E5556B"/>
    <w:rsid w:val="00E55BEB"/>
    <w:rsid w:val="00E56780"/>
    <w:rsid w:val="00E6077A"/>
    <w:rsid w:val="00E619C1"/>
    <w:rsid w:val="00E62703"/>
    <w:rsid w:val="00E63C4B"/>
    <w:rsid w:val="00E6775E"/>
    <w:rsid w:val="00E6783A"/>
    <w:rsid w:val="00E71101"/>
    <w:rsid w:val="00E71694"/>
    <w:rsid w:val="00E71B74"/>
    <w:rsid w:val="00E72932"/>
    <w:rsid w:val="00E72B70"/>
    <w:rsid w:val="00E73310"/>
    <w:rsid w:val="00E7376A"/>
    <w:rsid w:val="00E74AAD"/>
    <w:rsid w:val="00E75A20"/>
    <w:rsid w:val="00E76114"/>
    <w:rsid w:val="00E77078"/>
    <w:rsid w:val="00E77A6A"/>
    <w:rsid w:val="00E81D3C"/>
    <w:rsid w:val="00E81FAB"/>
    <w:rsid w:val="00E8228D"/>
    <w:rsid w:val="00E82DCD"/>
    <w:rsid w:val="00E836DF"/>
    <w:rsid w:val="00E8437F"/>
    <w:rsid w:val="00E85C16"/>
    <w:rsid w:val="00E87F83"/>
    <w:rsid w:val="00E9013E"/>
    <w:rsid w:val="00E915F8"/>
    <w:rsid w:val="00E92567"/>
    <w:rsid w:val="00E92B7E"/>
    <w:rsid w:val="00E93496"/>
    <w:rsid w:val="00E94406"/>
    <w:rsid w:val="00E95C28"/>
    <w:rsid w:val="00E97180"/>
    <w:rsid w:val="00EA27D0"/>
    <w:rsid w:val="00EA5111"/>
    <w:rsid w:val="00EA5943"/>
    <w:rsid w:val="00EA60A7"/>
    <w:rsid w:val="00EA634E"/>
    <w:rsid w:val="00EA6DC9"/>
    <w:rsid w:val="00EA7484"/>
    <w:rsid w:val="00EA77AD"/>
    <w:rsid w:val="00EB1008"/>
    <w:rsid w:val="00EB1730"/>
    <w:rsid w:val="00EB4096"/>
    <w:rsid w:val="00EB42E6"/>
    <w:rsid w:val="00EB4632"/>
    <w:rsid w:val="00EB4F17"/>
    <w:rsid w:val="00EB6375"/>
    <w:rsid w:val="00EB6474"/>
    <w:rsid w:val="00EB689A"/>
    <w:rsid w:val="00EB74FB"/>
    <w:rsid w:val="00EB7CA3"/>
    <w:rsid w:val="00EC041A"/>
    <w:rsid w:val="00EC1250"/>
    <w:rsid w:val="00EC20FC"/>
    <w:rsid w:val="00EC222D"/>
    <w:rsid w:val="00EC2B24"/>
    <w:rsid w:val="00EC356F"/>
    <w:rsid w:val="00EC3742"/>
    <w:rsid w:val="00EC436D"/>
    <w:rsid w:val="00EC4817"/>
    <w:rsid w:val="00EC578F"/>
    <w:rsid w:val="00EC61DD"/>
    <w:rsid w:val="00EC6C5A"/>
    <w:rsid w:val="00EC7F66"/>
    <w:rsid w:val="00ED087A"/>
    <w:rsid w:val="00ED253C"/>
    <w:rsid w:val="00ED3B26"/>
    <w:rsid w:val="00ED48F7"/>
    <w:rsid w:val="00ED49C9"/>
    <w:rsid w:val="00ED4B38"/>
    <w:rsid w:val="00ED4FE6"/>
    <w:rsid w:val="00ED54F8"/>
    <w:rsid w:val="00ED5A01"/>
    <w:rsid w:val="00ED6031"/>
    <w:rsid w:val="00ED7A7D"/>
    <w:rsid w:val="00ED7FDD"/>
    <w:rsid w:val="00EE05B3"/>
    <w:rsid w:val="00EE135F"/>
    <w:rsid w:val="00EE1BAE"/>
    <w:rsid w:val="00EE234A"/>
    <w:rsid w:val="00EE30A7"/>
    <w:rsid w:val="00EE3226"/>
    <w:rsid w:val="00EE3DE1"/>
    <w:rsid w:val="00EE469D"/>
    <w:rsid w:val="00EE552F"/>
    <w:rsid w:val="00EE5C66"/>
    <w:rsid w:val="00EE5FF6"/>
    <w:rsid w:val="00EE66A5"/>
    <w:rsid w:val="00EE6A7E"/>
    <w:rsid w:val="00EE6C69"/>
    <w:rsid w:val="00EE71C1"/>
    <w:rsid w:val="00EF04B1"/>
    <w:rsid w:val="00EF0680"/>
    <w:rsid w:val="00EF08ED"/>
    <w:rsid w:val="00EF1406"/>
    <w:rsid w:val="00EF23F8"/>
    <w:rsid w:val="00EF3053"/>
    <w:rsid w:val="00EF4003"/>
    <w:rsid w:val="00EF446B"/>
    <w:rsid w:val="00EF4596"/>
    <w:rsid w:val="00EF4B02"/>
    <w:rsid w:val="00EF74A2"/>
    <w:rsid w:val="00F00B27"/>
    <w:rsid w:val="00F00B38"/>
    <w:rsid w:val="00F010EE"/>
    <w:rsid w:val="00F01747"/>
    <w:rsid w:val="00F01F60"/>
    <w:rsid w:val="00F02CE0"/>
    <w:rsid w:val="00F02F59"/>
    <w:rsid w:val="00F059AF"/>
    <w:rsid w:val="00F05B87"/>
    <w:rsid w:val="00F060DD"/>
    <w:rsid w:val="00F0620C"/>
    <w:rsid w:val="00F06491"/>
    <w:rsid w:val="00F102EF"/>
    <w:rsid w:val="00F11411"/>
    <w:rsid w:val="00F119BF"/>
    <w:rsid w:val="00F12795"/>
    <w:rsid w:val="00F135ED"/>
    <w:rsid w:val="00F13E4B"/>
    <w:rsid w:val="00F14B94"/>
    <w:rsid w:val="00F155D3"/>
    <w:rsid w:val="00F159FC"/>
    <w:rsid w:val="00F1739A"/>
    <w:rsid w:val="00F1780E"/>
    <w:rsid w:val="00F17F7D"/>
    <w:rsid w:val="00F2020C"/>
    <w:rsid w:val="00F2041B"/>
    <w:rsid w:val="00F20CC2"/>
    <w:rsid w:val="00F211DE"/>
    <w:rsid w:val="00F2125C"/>
    <w:rsid w:val="00F217CA"/>
    <w:rsid w:val="00F22ADB"/>
    <w:rsid w:val="00F2320B"/>
    <w:rsid w:val="00F235A5"/>
    <w:rsid w:val="00F235ED"/>
    <w:rsid w:val="00F23D9B"/>
    <w:rsid w:val="00F248F8"/>
    <w:rsid w:val="00F25D15"/>
    <w:rsid w:val="00F2701C"/>
    <w:rsid w:val="00F27523"/>
    <w:rsid w:val="00F3081C"/>
    <w:rsid w:val="00F30A34"/>
    <w:rsid w:val="00F3217F"/>
    <w:rsid w:val="00F32337"/>
    <w:rsid w:val="00F32A99"/>
    <w:rsid w:val="00F330FF"/>
    <w:rsid w:val="00F34B50"/>
    <w:rsid w:val="00F35138"/>
    <w:rsid w:val="00F367BA"/>
    <w:rsid w:val="00F36F83"/>
    <w:rsid w:val="00F374F0"/>
    <w:rsid w:val="00F41CF3"/>
    <w:rsid w:val="00F424B3"/>
    <w:rsid w:val="00F447F6"/>
    <w:rsid w:val="00F4784B"/>
    <w:rsid w:val="00F47D6C"/>
    <w:rsid w:val="00F50326"/>
    <w:rsid w:val="00F522E3"/>
    <w:rsid w:val="00F53414"/>
    <w:rsid w:val="00F53D70"/>
    <w:rsid w:val="00F5595D"/>
    <w:rsid w:val="00F621B5"/>
    <w:rsid w:val="00F64CFF"/>
    <w:rsid w:val="00F654F4"/>
    <w:rsid w:val="00F660EF"/>
    <w:rsid w:val="00F67D16"/>
    <w:rsid w:val="00F7046F"/>
    <w:rsid w:val="00F70975"/>
    <w:rsid w:val="00F7371A"/>
    <w:rsid w:val="00F74196"/>
    <w:rsid w:val="00F741BC"/>
    <w:rsid w:val="00F74329"/>
    <w:rsid w:val="00F7479B"/>
    <w:rsid w:val="00F75E03"/>
    <w:rsid w:val="00F77301"/>
    <w:rsid w:val="00F774CC"/>
    <w:rsid w:val="00F80AE0"/>
    <w:rsid w:val="00F81770"/>
    <w:rsid w:val="00F82828"/>
    <w:rsid w:val="00F82A27"/>
    <w:rsid w:val="00F83212"/>
    <w:rsid w:val="00F854A5"/>
    <w:rsid w:val="00F8561A"/>
    <w:rsid w:val="00F85822"/>
    <w:rsid w:val="00F85B08"/>
    <w:rsid w:val="00F865A0"/>
    <w:rsid w:val="00F86855"/>
    <w:rsid w:val="00F879E3"/>
    <w:rsid w:val="00F90207"/>
    <w:rsid w:val="00F90916"/>
    <w:rsid w:val="00F90D42"/>
    <w:rsid w:val="00F90DE5"/>
    <w:rsid w:val="00F91E5D"/>
    <w:rsid w:val="00F94680"/>
    <w:rsid w:val="00F95096"/>
    <w:rsid w:val="00F95289"/>
    <w:rsid w:val="00F95FD2"/>
    <w:rsid w:val="00F977D9"/>
    <w:rsid w:val="00F97E29"/>
    <w:rsid w:val="00F97E50"/>
    <w:rsid w:val="00FA0965"/>
    <w:rsid w:val="00FA0BE7"/>
    <w:rsid w:val="00FA19AD"/>
    <w:rsid w:val="00FA1F3E"/>
    <w:rsid w:val="00FA236C"/>
    <w:rsid w:val="00FA2679"/>
    <w:rsid w:val="00FA2883"/>
    <w:rsid w:val="00FA3D2F"/>
    <w:rsid w:val="00FA433D"/>
    <w:rsid w:val="00FA48F1"/>
    <w:rsid w:val="00FA4E95"/>
    <w:rsid w:val="00FA588E"/>
    <w:rsid w:val="00FA5991"/>
    <w:rsid w:val="00FA6CD7"/>
    <w:rsid w:val="00FA744F"/>
    <w:rsid w:val="00FA7B93"/>
    <w:rsid w:val="00FB03C3"/>
    <w:rsid w:val="00FB04A0"/>
    <w:rsid w:val="00FB0A01"/>
    <w:rsid w:val="00FB23A4"/>
    <w:rsid w:val="00FB3766"/>
    <w:rsid w:val="00FB5519"/>
    <w:rsid w:val="00FB5B62"/>
    <w:rsid w:val="00FC02D7"/>
    <w:rsid w:val="00FC1473"/>
    <w:rsid w:val="00FC2F96"/>
    <w:rsid w:val="00FC3D4A"/>
    <w:rsid w:val="00FC4AED"/>
    <w:rsid w:val="00FC4F3A"/>
    <w:rsid w:val="00FD04AE"/>
    <w:rsid w:val="00FD17B6"/>
    <w:rsid w:val="00FD2E50"/>
    <w:rsid w:val="00FD3BFF"/>
    <w:rsid w:val="00FD62DC"/>
    <w:rsid w:val="00FD63F8"/>
    <w:rsid w:val="00FD7B2E"/>
    <w:rsid w:val="00FE011B"/>
    <w:rsid w:val="00FE2469"/>
    <w:rsid w:val="00FE3CAD"/>
    <w:rsid w:val="00FE3CCD"/>
    <w:rsid w:val="00FE45D4"/>
    <w:rsid w:val="00FE4CFD"/>
    <w:rsid w:val="00FE5295"/>
    <w:rsid w:val="00FE6D6B"/>
    <w:rsid w:val="00FE7A4B"/>
    <w:rsid w:val="00FF0D4B"/>
    <w:rsid w:val="00FF1D6B"/>
    <w:rsid w:val="00FF2ADA"/>
    <w:rsid w:val="00FF3F2C"/>
    <w:rsid w:val="00FF41F9"/>
    <w:rsid w:val="00FF42AC"/>
    <w:rsid w:val="00FF4579"/>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FC540C85-46CC-4592-B520-8E6BC69C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2C"/>
    <w:pPr>
      <w:widowControl w:val="0"/>
      <w:suppressAutoHyphens/>
      <w:jc w:val="both"/>
    </w:pPr>
    <w:rPr>
      <w:rFonts w:ascii="Arial" w:hAnsi="Arial"/>
      <w:sz w:val="24"/>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outlineLvl w:val="1"/>
    </w:pPr>
    <w:rPr>
      <w:b/>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outlineLvl w:val="5"/>
    </w:pPr>
    <w:rPr>
      <w:rFonts w:ascii="Courier New" w:hAnsi="Courier New" w:cs="Courier New"/>
    </w:rPr>
  </w:style>
  <w:style w:type="paragraph" w:styleId="Ttulo7">
    <w:name w:val="heading 7"/>
    <w:basedOn w:val="Normal"/>
    <w:next w:val="Normal"/>
    <w:qFormat/>
    <w:rsid w:val="00545B54"/>
    <w:pPr>
      <w:keepNext/>
      <w:outlineLvl w:val="6"/>
    </w:pPr>
    <w:rPr>
      <w:rFonts w:ascii="Courier New" w:hAnsi="Courier New" w:cs="Courier New"/>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uiPriority w:val="22"/>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encabezado Char1,Cabeçalho superior Char1,foote Char1,hd Char1,he Char1"/>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cs="Arial"/>
      <w:b/>
      <w:sz w:val="28"/>
      <w:lang w:eastAsia="ja-JP"/>
    </w:rPr>
  </w:style>
  <w:style w:type="paragraph" w:styleId="Corpodetexto">
    <w:name w:val="Body Text"/>
    <w:basedOn w:val="Normal"/>
    <w:uiPriority w:val="99"/>
    <w:rsid w:val="00545B54"/>
    <w:pPr>
      <w:ind w:right="42"/>
    </w:pPr>
    <w:rPr>
      <w:rFonts w:cs="Arial"/>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pPr>
    <w:rPr>
      <w:rFonts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pPr>
    <w:rPr>
      <w:rFonts w:ascii="Courier New" w:hAnsi="Courier New" w:cs="Courier New"/>
      <w:b/>
      <w:bCs/>
      <w:u w:val="single"/>
    </w:rPr>
  </w:style>
  <w:style w:type="paragraph" w:styleId="Subttulo">
    <w:name w:val="Subtitle"/>
    <w:basedOn w:val="Normal"/>
    <w:next w:val="Corpodetexto"/>
    <w:qFormat/>
    <w:rsid w:val="00545B54"/>
    <w:pPr>
      <w:jc w:val="center"/>
    </w:pPr>
    <w:rPr>
      <w:b/>
    </w:rPr>
  </w:style>
  <w:style w:type="paragraph" w:styleId="Recuodecorpodetexto">
    <w:name w:val="Body Text Indent"/>
    <w:basedOn w:val="Normal"/>
    <w:link w:val="RecuodecorpodetextoChar"/>
    <w:rsid w:val="00545B54"/>
    <w:pPr>
      <w:ind w:left="1418" w:hanging="710"/>
    </w:pPr>
    <w:rPr>
      <w:rFonts w:ascii="Courier New" w:hAnsi="Courier New" w:cs="Courier New"/>
    </w:rPr>
  </w:style>
  <w:style w:type="paragraph" w:customStyle="1" w:styleId="Recuodecorpodetexto21">
    <w:name w:val="Recuo de corpo de texto 21"/>
    <w:basedOn w:val="Normal"/>
    <w:rsid w:val="00545B54"/>
    <w:pPr>
      <w:ind w:firstLine="567"/>
    </w:pPr>
    <w:rPr>
      <w:rFonts w:cs="Arial"/>
    </w:rPr>
  </w:style>
  <w:style w:type="paragraph" w:customStyle="1" w:styleId="Recuodecorpodetexto31">
    <w:name w:val="Recuo de corpo de texto 31"/>
    <w:basedOn w:val="Normal"/>
    <w:rsid w:val="00545B54"/>
    <w:pPr>
      <w:ind w:firstLine="3402"/>
    </w:pPr>
    <w:rPr>
      <w:rFonts w:ascii="Courier New" w:hAnsi="Courier New" w:cs="Courier New"/>
      <w:bCs/>
    </w:rPr>
  </w:style>
  <w:style w:type="paragraph" w:customStyle="1" w:styleId="Textoembloco1">
    <w:name w:val="Texto em bloco1"/>
    <w:basedOn w:val="Normal"/>
    <w:qFormat/>
    <w:rsid w:val="00545B54"/>
    <w:pPr>
      <w:ind w:left="1701" w:right="1183"/>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pPr>
    <w:rPr>
      <w:rFonts w:ascii="Tms Rmn" w:hAnsi="Tms Rmn" w:cs="Tms Rmn"/>
      <w:szCs w:val="24"/>
    </w:rPr>
  </w:style>
  <w:style w:type="paragraph" w:customStyle="1" w:styleId="PADRAO">
    <w:name w:val="PADRAO"/>
    <w:basedOn w:val="Normal"/>
    <w:rsid w:val="00545B54"/>
    <w:pPr>
      <w:autoSpaceDE w:val="0"/>
    </w:pPr>
    <w:rPr>
      <w:rFonts w:ascii="Tms Rmn" w:hAnsi="Tms Rmn" w:cs="Tms Rmn"/>
      <w:szCs w:val="24"/>
    </w:rPr>
  </w:style>
  <w:style w:type="paragraph" w:customStyle="1" w:styleId="A321065">
    <w:name w:val="_A321065"/>
    <w:basedOn w:val="Normal"/>
    <w:rsid w:val="00545B54"/>
    <w:pPr>
      <w:autoSpaceDE w:val="0"/>
      <w:ind w:left="1296" w:right="1440" w:firstLine="4464"/>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textAlignment w:val="baseline"/>
    </w:pPr>
  </w:style>
  <w:style w:type="paragraph" w:customStyle="1" w:styleId="WW-Corpodetexto3">
    <w:name w:val="WW-Corpo de texto 3"/>
    <w:basedOn w:val="Normal"/>
    <w:rsid w:val="00545B54"/>
    <w:pPr>
      <w:overflowPunct w:val="0"/>
      <w:autoSpaceDE w:val="0"/>
      <w:spacing w:line="240" w:lineRule="exact"/>
      <w:textAlignment w:val="baseline"/>
    </w:pPr>
    <w:rPr>
      <w:rFonts w:ascii="Century Schoolbook" w:hAnsi="Century Schoolbook" w:cs="Century Schoolbook"/>
      <w:color w:val="000000"/>
    </w:rPr>
  </w:style>
  <w:style w:type="paragraph" w:customStyle="1" w:styleId="WW-Corpodetexto2">
    <w:name w:val="WW-Corpo de texto 2"/>
    <w:basedOn w:val="Normal"/>
    <w:rsid w:val="00545B54"/>
    <w:pPr>
      <w:overflowPunct w:val="0"/>
      <w:autoSpaceDE w:val="0"/>
      <w:spacing w:line="240" w:lineRule="exact"/>
      <w:textAlignment w:val="baseline"/>
    </w:pPr>
    <w:rPr>
      <w:rFonts w:ascii="Century Schoolbook" w:hAnsi="Century Schoolbook" w:cs="Century Schoolbook"/>
      <w:color w:val="000000"/>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pPr>
    <w:rPr>
      <w:b/>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pPr>
    <w:rPr>
      <w:rFonts w:cs="Arial"/>
      <w:lang w:val="en-US"/>
    </w:rPr>
  </w:style>
  <w:style w:type="paragraph" w:customStyle="1" w:styleId="BodyText21">
    <w:name w:val="Body Text 21"/>
    <w:basedOn w:val="Normal"/>
    <w:rsid w:val="00545B54"/>
    <w:rPr>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Cs w:val="24"/>
    </w:rPr>
  </w:style>
  <w:style w:type="paragraph" w:customStyle="1" w:styleId="WW-Recuodecorpodetexto3">
    <w:name w:val="WW-Recuo de corpo de texto 3"/>
    <w:basedOn w:val="Normal"/>
    <w:rsid w:val="00545B54"/>
    <w:pPr>
      <w:overflowPunct w:val="0"/>
      <w:autoSpaceDE w:val="0"/>
      <w:ind w:left="567" w:hanging="567"/>
      <w:textAlignment w:val="baseline"/>
    </w:pPr>
    <w:rPr>
      <w:rFonts w:ascii="Century Schoolbook" w:hAnsi="Century Schoolbook" w:cs="Century Schoolbook"/>
      <w:lang w:val="pt-PT"/>
    </w:rPr>
  </w:style>
  <w:style w:type="paragraph" w:customStyle="1" w:styleId="WW-Textosimples">
    <w:name w:val="WW-Texto simples"/>
    <w:basedOn w:val="Normal"/>
    <w:rsid w:val="00545B54"/>
    <w:rPr>
      <w:rFonts w:ascii="Courier New" w:hAnsi="Courier New" w:cs="Courier New"/>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eastAsia="Arial Unicode MS" w:cs="Arial"/>
      <w:b/>
      <w:bCs/>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eastAsia="Arial Unicode MS" w:cs="Arial"/>
      <w:b/>
      <w:bCs/>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eastAsia="Arial Unicode MS" w:cs="Arial"/>
      <w:b/>
      <w:bCs/>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eastAsia="Arial Unicode MS" w:cs="Arial"/>
      <w:b/>
      <w:bCs/>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xl57">
    <w:name w:val="xl57"/>
    <w:basedOn w:val="Normal"/>
    <w:rsid w:val="00545B54"/>
    <w:pPr>
      <w:spacing w:before="100" w:after="100"/>
      <w:jc w:val="center"/>
    </w:pPr>
    <w:rPr>
      <w:rFonts w:eastAsia="Arial Unicode MS" w:cs="Arial"/>
      <w:b/>
      <w:bCs/>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eastAsia="Arial Unicode MS" w:cs="Arial"/>
      <w:b/>
      <w:bCs/>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eastAsia="Arial Unicode MS" w:cs="Arial"/>
      <w:b/>
      <w:bCs/>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eastAsia="Arial Unicode MS" w:cs="Arial"/>
      <w:b/>
      <w:bCs/>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eastAsia="Arial Unicode MS" w:cs="Arial"/>
      <w:b/>
      <w:bCs/>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eastAsia="Arial Unicode MS" w:cs="Arial"/>
      <w:b/>
      <w:bCs/>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pPr>
  </w:style>
  <w:style w:type="paragraph" w:customStyle="1" w:styleId="Blockquote">
    <w:name w:val="Blockquote"/>
    <w:basedOn w:val="Normal"/>
    <w:rsid w:val="00545B54"/>
    <w:pPr>
      <w:spacing w:before="100" w:after="100"/>
      <w:ind w:left="360" w:right="360"/>
    </w:pPr>
  </w:style>
  <w:style w:type="paragraph" w:styleId="PargrafodaLista">
    <w:name w:val="List Paragraph"/>
    <w:aliases w:val="Lista Paragrafo em Preto,Texto,Segundo,Marcadores PDTI,List I Paragraph,Tabela,Subtítulo Projeto Básico,Parágrafo da Lista111,List Paragraph1,SheParágrafo da Lista,Parágrafo da Lista2,List Paragraph Char Char Char,Normal com bullets"/>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eastAsia="HG Mincho Light J" w:cs="Arial Unicode MS"/>
      <w:color w:val="000000"/>
      <w:kern w:val="1"/>
      <w:szCs w:val="24"/>
      <w:lang w:bidi="pt-BR"/>
    </w:rPr>
  </w:style>
  <w:style w:type="paragraph" w:customStyle="1" w:styleId="Standard">
    <w:name w:val="Standard"/>
    <w:qFormat/>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eastAsia="HG Mincho Light J" w:cs="Arial Unicode MS"/>
      <w:color w:val="000000"/>
      <w:kern w:val="3"/>
      <w:szCs w:val="24"/>
      <w:lang w:bidi="pt-BR"/>
    </w:rPr>
  </w:style>
  <w:style w:type="paragraph" w:styleId="Textoembloco">
    <w:name w:val="Block Text"/>
    <w:basedOn w:val="Normal"/>
    <w:rsid w:val="0006382D"/>
    <w:pPr>
      <w:widowControl/>
      <w:suppressAutoHyphens w:val="0"/>
      <w:ind w:left="1701" w:right="1183"/>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cs="Arial"/>
      <w:b/>
      <w:caps/>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cs="Arial"/>
      <w:sz w:val="22"/>
      <w:lang w:val="x-none"/>
    </w:rPr>
  </w:style>
  <w:style w:type="character" w:customStyle="1" w:styleId="Nivel01Char">
    <w:name w:val="Nivel 01 Char"/>
    <w:basedOn w:val="Fontepargpadro"/>
    <w:link w:val="Nivel01"/>
    <w:locked/>
    <w:rsid w:val="008675B3"/>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8675B3"/>
    <w:pPr>
      <w:numPr>
        <w:numId w:val="3"/>
      </w:numPr>
      <w:spacing w:after="120"/>
    </w:pPr>
    <w:rPr>
      <w:rFonts w:cs="Arial"/>
      <w:b/>
      <w:szCs w:val="24"/>
    </w:rPr>
  </w:style>
  <w:style w:type="character" w:customStyle="1" w:styleId="Nivel2Char">
    <w:name w:val="Nivel 2 Char"/>
    <w:basedOn w:val="Fontepargpadro"/>
    <w:link w:val="Nivel2"/>
    <w:locked/>
    <w:rsid w:val="003F5BEB"/>
    <w:rPr>
      <w:rFonts w:ascii="Arial" w:hAnsi="Arial" w:cs="Arial"/>
      <w:bCs/>
      <w:sz w:val="24"/>
      <w:szCs w:val="24"/>
      <w:lang w:eastAsia="zh-CN"/>
    </w:rPr>
  </w:style>
  <w:style w:type="paragraph" w:customStyle="1" w:styleId="Nivel2">
    <w:name w:val="Nivel 2"/>
    <w:basedOn w:val="PargrafodaLista"/>
    <w:link w:val="Nivel2Char"/>
    <w:qFormat/>
    <w:rsid w:val="003F5BEB"/>
    <w:pPr>
      <w:numPr>
        <w:ilvl w:val="1"/>
        <w:numId w:val="3"/>
      </w:numPr>
      <w:spacing w:after="120"/>
      <w:ind w:right="96"/>
    </w:pPr>
    <w:rPr>
      <w:rFonts w:cs="Arial"/>
      <w:bCs/>
      <w:szCs w:val="24"/>
    </w:rPr>
  </w:style>
  <w:style w:type="paragraph" w:customStyle="1" w:styleId="Nivel3">
    <w:name w:val="Nivel 3"/>
    <w:basedOn w:val="Normal"/>
    <w:link w:val="Nivel3Char"/>
    <w:qFormat/>
    <w:rsid w:val="00EE66A5"/>
    <w:pPr>
      <w:widowControl/>
      <w:numPr>
        <w:ilvl w:val="2"/>
        <w:numId w:val="1"/>
      </w:numPr>
      <w:suppressAutoHyphens w:val="0"/>
      <w:spacing w:before="120" w:after="120" w:line="276" w:lineRule="auto"/>
    </w:pPr>
    <w:rPr>
      <w:rFonts w:eastAsiaTheme="minorEastAsia" w:cs="Arial"/>
      <w:color w:val="000000"/>
      <w:lang w:eastAsia="pt-BR"/>
    </w:rPr>
  </w:style>
  <w:style w:type="paragraph" w:customStyle="1" w:styleId="Nivel4">
    <w:name w:val="Nivel 4"/>
    <w:basedOn w:val="Nivel3"/>
    <w:link w:val="Nivel4Char"/>
    <w:qFormat/>
    <w:rsid w:val="00EE66A5"/>
    <w:pPr>
      <w:numPr>
        <w:ilvl w:val="3"/>
      </w:numPr>
      <w:ind w:left="567"/>
    </w:pPr>
    <w:rPr>
      <w:color w:val="auto"/>
    </w:rPr>
  </w:style>
  <w:style w:type="paragraph" w:customStyle="1" w:styleId="Nivel5">
    <w:name w:val="Nivel 5"/>
    <w:basedOn w:val="Nivel4"/>
    <w:qFormat/>
    <w:rsid w:val="00EE66A5"/>
    <w:pPr>
      <w:numPr>
        <w:ilvl w:val="4"/>
      </w:numPr>
      <w:ind w:left="851"/>
    </w:pPr>
  </w:style>
  <w:style w:type="character" w:customStyle="1" w:styleId="Nvel2-RedChar">
    <w:name w:val="Nível 2 -Red Char"/>
    <w:basedOn w:val="Nivel2Char"/>
    <w:link w:val="Nvel2-Red"/>
    <w:locked/>
    <w:rsid w:val="00EE66A5"/>
    <w:rPr>
      <w:rFonts w:ascii="Arial" w:hAnsi="Arial" w:cs="Arial"/>
      <w:bCs/>
      <w:i/>
      <w:iCs/>
      <w:color w:val="FF0000"/>
      <w:sz w:val="24"/>
      <w:szCs w:val="24"/>
      <w:lang w:eastAsia="zh-CN"/>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pPr>
    <w:rPr>
      <w:rFonts w:eastAsiaTheme="minorEastAsia"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sz w:val="24"/>
    </w:rPr>
  </w:style>
  <w:style w:type="character" w:customStyle="1" w:styleId="PargrafodaListaChar">
    <w:name w:val="Parágrafo da Lista Char"/>
    <w:aliases w:val="Lista Paragrafo em Preto Char,Texto Char,Segundo Char,Marcadores PDTI Char,List I Paragraph Char,Tabela Char,Subtítulo Projeto Básico Char,Parágrafo da Lista111 Char,List Paragraph1 Char,SheParágrafo da Lista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eastAsiaTheme="minorHAnsi" w:cs="Arial"/>
      <w:b/>
      <w:bCs/>
      <w:i/>
      <w:iCs/>
      <w:color w:val="FF0000"/>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sz w:val="24"/>
    </w:rPr>
  </w:style>
  <w:style w:type="character" w:customStyle="1" w:styleId="Nvel3-RChar">
    <w:name w:val="Nível 3-R Char"/>
    <w:basedOn w:val="Nivel3Char"/>
    <w:link w:val="Nvel3-R"/>
    <w:rsid w:val="00F82A27"/>
    <w:rPr>
      <w:rFonts w:ascii="Arial" w:eastAsiaTheme="minorEastAsia" w:hAnsi="Arial" w:cs="Arial"/>
      <w:i/>
      <w:iCs/>
      <w:color w:val="FF0000"/>
      <w:sz w:val="24"/>
    </w:rPr>
  </w:style>
  <w:style w:type="paragraph" w:styleId="Commarcadores">
    <w:name w:val="List Bullet"/>
    <w:basedOn w:val="Normal"/>
    <w:rsid w:val="006958D0"/>
    <w:pPr>
      <w:widowControl/>
      <w:numPr>
        <w:numId w:val="2"/>
      </w:numPr>
      <w:suppressAutoHyphens w:val="0"/>
      <w:contextualSpacing/>
    </w:pPr>
    <w:rPr>
      <w:lang w:eastAsia="pt-BR"/>
    </w:rPr>
  </w:style>
  <w:style w:type="character" w:styleId="MenoPendente">
    <w:name w:val="Unresolved Mention"/>
    <w:basedOn w:val="Fontepargpadro"/>
    <w:uiPriority w:val="99"/>
    <w:semiHidden/>
    <w:unhideWhenUsed/>
    <w:rsid w:val="00F5595D"/>
    <w:rPr>
      <w:color w:val="605E5C"/>
      <w:shd w:val="clear" w:color="auto" w:fill="E1DFDD"/>
    </w:rPr>
  </w:style>
  <w:style w:type="character" w:customStyle="1" w:styleId="normaltextrun">
    <w:name w:val="normaltextrun"/>
    <w:basedOn w:val="Fontepargpadro"/>
    <w:rsid w:val="00EE135F"/>
  </w:style>
  <w:style w:type="character" w:customStyle="1" w:styleId="math-inline">
    <w:name w:val="math-inline"/>
    <w:basedOn w:val="Fontepargpadro"/>
    <w:rsid w:val="00FF3F2C"/>
  </w:style>
  <w:style w:type="character" w:customStyle="1" w:styleId="Nvel1-SemBlackChar">
    <w:name w:val="Nível 1-Sem Black Char"/>
    <w:basedOn w:val="Fontepargpadro"/>
    <w:link w:val="Nvel1-SemBlack"/>
    <w:locked/>
    <w:rsid w:val="00E3058C"/>
    <w:rPr>
      <w:rFonts w:ascii="Arial" w:eastAsiaTheme="majorEastAsia" w:hAnsi="Arial" w:cs="Arial"/>
      <w:b/>
      <w:bCs/>
    </w:rPr>
  </w:style>
  <w:style w:type="paragraph" w:customStyle="1" w:styleId="Nvel1-SemBlack">
    <w:name w:val="Nível 1-Sem Black"/>
    <w:basedOn w:val="Normal"/>
    <w:link w:val="Nvel1-SemBlackChar"/>
    <w:qFormat/>
    <w:rsid w:val="00E3058C"/>
    <w:pPr>
      <w:keepNext/>
      <w:keepLines/>
      <w:widowControl/>
      <w:tabs>
        <w:tab w:val="left" w:pos="567"/>
      </w:tabs>
      <w:suppressAutoHyphens w:val="0"/>
      <w:spacing w:before="240" w:after="120" w:line="276" w:lineRule="auto"/>
      <w:outlineLvl w:val="1"/>
    </w:pPr>
    <w:rPr>
      <w:rFonts w:eastAsiaTheme="majorEastAsia" w:cs="Arial"/>
      <w:b/>
      <w:bCs/>
      <w:sz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79399004">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hyperlink" Target="http://www.legislacao.sp.gov.br/legislacao/dg280202.nsf/ae9f9e0701e533aa032572e6006cf5fd/0cf4bc084e49b505032573d000509b17?OpenDocument&amp;Highlight=0,12.7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8429.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zenda.sp.gov.br/cadin_estadual/pages/publ/cadin.aspx" TargetMode="External"/><Relationship Id="rId5" Type="http://schemas.openxmlformats.org/officeDocument/2006/relationships/webSettings" Target="webSettings.xml"/><Relationship Id="rId15" Type="http://schemas.openxmlformats.org/officeDocument/2006/relationships/hyperlink" Target="https://pncp.gov.br/app/pca/07104377000130/2026/1" TargetMode="External"/><Relationship Id="rId10"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hyperlink" Target="https://sso.tce.sp.gov.br/Porta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615D-DFC1-4F71-9A5D-29E2B423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12</Pages>
  <Words>4806</Words>
  <Characters>25954</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30699</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Usuário</cp:lastModifiedBy>
  <cp:revision>56</cp:revision>
  <cp:lastPrinted>2026-05-14T17:22:00Z</cp:lastPrinted>
  <dcterms:created xsi:type="dcterms:W3CDTF">2026-05-14T17:06:00Z</dcterms:created>
  <dcterms:modified xsi:type="dcterms:W3CDTF">2026-07-27T12:54:00Z</dcterms:modified>
</cp:coreProperties>
</file>